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8931" w:type="dxa"/>
        <w:tblLook w:val="04A0" w:firstRow="1" w:lastRow="0" w:firstColumn="1" w:lastColumn="0" w:noHBand="0" w:noVBand="1"/>
      </w:tblPr>
      <w:tblGrid>
        <w:gridCol w:w="236"/>
        <w:gridCol w:w="3875"/>
        <w:gridCol w:w="4820"/>
      </w:tblGrid>
      <w:tr w:rsidR="00045707" w14:paraId="1F7F1F34" w14:textId="77777777">
        <w:trPr>
          <w:cantSplit/>
          <w:trHeight w:val="480"/>
        </w:trPr>
        <w:tc>
          <w:tcPr>
            <w:tcW w:w="236" w:type="dxa"/>
            <w:vMerge w:val="restart"/>
            <w:shd w:val="clear" w:color="auto" w:fill="auto"/>
            <w:vAlign w:val="center"/>
          </w:tcPr>
          <w:p w14:paraId="0FD3920A" w14:textId="77777777" w:rsidR="00045707" w:rsidRDefault="00045707">
            <w:pPr>
              <w:snapToGrid w:val="0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14:paraId="42963072" w14:textId="77777777" w:rsidR="00045707" w:rsidRDefault="00045707">
            <w:pPr>
              <w:snapToGrid w:val="0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16CD62B4" w14:textId="77777777" w:rsidR="00045707" w:rsidRDefault="00293C9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Spett.le</w:t>
            </w:r>
          </w:p>
          <w:p w14:paraId="60504C56" w14:textId="77777777" w:rsidR="00045707" w:rsidRDefault="00293C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FAIR LAB SRLS</w:t>
            </w:r>
          </w:p>
          <w:p w14:paraId="038D5AE2" w14:textId="77777777" w:rsidR="00045707" w:rsidRDefault="00293C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Via XIV Settembre, 73</w:t>
            </w:r>
          </w:p>
          <w:p w14:paraId="60E44932" w14:textId="77777777" w:rsidR="00045707" w:rsidRDefault="00293C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06121 Perugia - PG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0D8ECBD" w14:textId="77777777" w:rsidR="00045707" w:rsidRDefault="00293C9A">
            <w:pPr>
              <w:rPr>
                <w:rFonts w:ascii="Arial" w:hAnsi="Arial" w:cs="Arial"/>
                <w:i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24"/>
                <w:u w:val="single"/>
              </w:rPr>
              <w:t>A cura dell’organizzatore:</w:t>
            </w:r>
          </w:p>
          <w:p w14:paraId="0CFEE5E1" w14:textId="77777777" w:rsidR="00045707" w:rsidRDefault="00045707">
            <w:pPr>
              <w:snapToGrid w:val="0"/>
              <w:rPr>
                <w:rFonts w:ascii="Arial" w:hAnsi="Arial" w:cs="Arial"/>
                <w:i/>
                <w:sz w:val="18"/>
                <w:szCs w:val="24"/>
              </w:rPr>
            </w:pPr>
          </w:p>
          <w:p w14:paraId="29C5ACB3" w14:textId="77777777" w:rsidR="00045707" w:rsidRDefault="00293C9A">
            <w:pPr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>Espositore: ___________________________________</w:t>
            </w:r>
          </w:p>
        </w:tc>
      </w:tr>
      <w:tr w:rsidR="00045707" w14:paraId="04497758" w14:textId="77777777">
        <w:trPr>
          <w:cantSplit/>
          <w:trHeight w:val="540"/>
        </w:trPr>
        <w:tc>
          <w:tcPr>
            <w:tcW w:w="236" w:type="dxa"/>
            <w:vMerge/>
            <w:shd w:val="clear" w:color="auto" w:fill="auto"/>
            <w:vAlign w:val="center"/>
          </w:tcPr>
          <w:p w14:paraId="6ADCCF00" w14:textId="77777777" w:rsidR="00045707" w:rsidRDefault="0004570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14:paraId="33FE2D49" w14:textId="77777777" w:rsidR="00045707" w:rsidRDefault="0004570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391C0DC8" w14:textId="77777777" w:rsidR="00045707" w:rsidRDefault="00293C9A">
            <w:pPr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>Padiglione ______________ N. stand_________</w:t>
            </w:r>
          </w:p>
        </w:tc>
      </w:tr>
      <w:tr w:rsidR="00045707" w14:paraId="5714E689" w14:textId="77777777">
        <w:trPr>
          <w:cantSplit/>
          <w:trHeight w:val="891"/>
        </w:trPr>
        <w:tc>
          <w:tcPr>
            <w:tcW w:w="411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41B9A" w14:textId="5B8912E0" w:rsidR="00045707" w:rsidRDefault="00293C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Pec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C0022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fairlab@pec.it</w:t>
            </w:r>
          </w:p>
        </w:tc>
        <w:tc>
          <w:tcPr>
            <w:tcW w:w="4820" w:type="dxa"/>
            <w:shd w:val="clear" w:color="auto" w:fill="auto"/>
            <w:tcMar>
              <w:left w:w="0" w:type="dxa"/>
              <w:right w:w="0" w:type="dxa"/>
            </w:tcMar>
          </w:tcPr>
          <w:p w14:paraId="2E539200" w14:textId="77777777" w:rsidR="00045707" w:rsidRDefault="00045707">
            <w:pPr>
              <w:snapToGrid w:val="0"/>
              <w:rPr>
                <w:rFonts w:ascii="Arial" w:eastAsia="Times New Roman" w:hAnsi="Arial" w:cs="Arial"/>
                <w:smallCaps/>
                <w:sz w:val="40"/>
                <w:szCs w:val="40"/>
              </w:rPr>
            </w:pPr>
          </w:p>
        </w:tc>
      </w:tr>
    </w:tbl>
    <w:p w14:paraId="57DCFC1F" w14:textId="77777777" w:rsidR="00045707" w:rsidRDefault="00293C9A">
      <w:pPr>
        <w:keepNext/>
        <w:spacing w:before="120" w:line="240" w:lineRule="atLeast"/>
        <w:jc w:val="center"/>
        <w:rPr>
          <w:rFonts w:ascii="Arial" w:eastAsia="Times New Roman" w:hAnsi="Arial" w:cs="Arial"/>
          <w:smallCaps/>
          <w:sz w:val="40"/>
          <w:szCs w:val="40"/>
        </w:rPr>
      </w:pPr>
      <w:r>
        <w:rPr>
          <w:rFonts w:ascii="Arial" w:eastAsia="Times New Roman" w:hAnsi="Arial" w:cs="Arial"/>
          <w:smallCaps/>
          <w:sz w:val="40"/>
          <w:szCs w:val="40"/>
        </w:rPr>
        <w:t xml:space="preserve">modello - G1 </w:t>
      </w:r>
    </w:p>
    <w:p w14:paraId="53C10FBF" w14:textId="77777777" w:rsidR="00045707" w:rsidRDefault="00293C9A">
      <w:pPr>
        <w:keepNext/>
        <w:spacing w:before="120" w:line="240" w:lineRule="atLeast"/>
        <w:jc w:val="center"/>
        <w:rPr>
          <w:rFonts w:ascii="Arial" w:eastAsia="Times New Roman" w:hAnsi="Arial" w:cs="Arial"/>
          <w:smallCaps/>
          <w:sz w:val="40"/>
          <w:szCs w:val="40"/>
        </w:rPr>
      </w:pPr>
      <w:r>
        <w:rPr>
          <w:rFonts w:ascii="Arial" w:eastAsia="Times New Roman" w:hAnsi="Arial" w:cs="Arial"/>
          <w:smallCaps/>
          <w:sz w:val="40"/>
          <w:szCs w:val="40"/>
        </w:rPr>
        <w:t xml:space="preserve">Notifica ai fini della </w:t>
      </w:r>
      <w:r>
        <w:rPr>
          <w:rFonts w:ascii="Arial" w:eastAsia="Times New Roman" w:hAnsi="Arial" w:cs="Arial"/>
          <w:smallCaps/>
          <w:sz w:val="40"/>
          <w:szCs w:val="40"/>
        </w:rPr>
        <w:t>registrazione</w:t>
      </w:r>
    </w:p>
    <w:p w14:paraId="3085EE1A" w14:textId="77777777" w:rsidR="00045707" w:rsidRDefault="00293C9A">
      <w:pPr>
        <w:keepNext/>
        <w:spacing w:before="120" w:line="240" w:lineRule="atLeast"/>
        <w:jc w:val="center"/>
        <w:rPr>
          <w:rFonts w:ascii="Arial" w:eastAsia="Times New Roman" w:hAnsi="Arial" w:cs="Arial"/>
          <w:smallCaps/>
          <w:sz w:val="28"/>
          <w:szCs w:val="28"/>
        </w:rPr>
      </w:pPr>
      <w:r>
        <w:rPr>
          <w:rFonts w:ascii="Arial" w:eastAsia="Times New Roman" w:hAnsi="Arial" w:cs="Arial"/>
          <w:smallCaps/>
          <w:sz w:val="28"/>
          <w:szCs w:val="28"/>
        </w:rPr>
        <w:t>(art. 6, Reg. CE n. 852/2004)</w:t>
      </w:r>
    </w:p>
    <w:p w14:paraId="1D0C1B83" w14:textId="77777777" w:rsidR="00045707" w:rsidRDefault="00045707">
      <w:pPr>
        <w:rPr>
          <w:rFonts w:ascii="Arial" w:eastAsia="Times New Roman" w:hAnsi="Arial" w:cs="Arial"/>
          <w:b/>
          <w:sz w:val="18"/>
          <w:szCs w:val="18"/>
        </w:rPr>
      </w:pPr>
    </w:p>
    <w:p w14:paraId="74882FAD" w14:textId="77777777" w:rsidR="00045707" w:rsidRDefault="00045707">
      <w:pPr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660" w:type="dxa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0"/>
        <w:gridCol w:w="70"/>
      </w:tblGrid>
      <w:tr w:rsidR="00045707" w14:paraId="1E4567AA" w14:textId="77777777">
        <w:trPr>
          <w:trHeight w:val="374"/>
        </w:trPr>
        <w:tc>
          <w:tcPr>
            <w:tcW w:w="10590" w:type="dxa"/>
            <w:shd w:val="clear" w:color="auto" w:fill="E6E6E6"/>
            <w:vAlign w:val="center"/>
          </w:tcPr>
          <w:p w14:paraId="2799FDCE" w14:textId="77777777" w:rsidR="00045707" w:rsidRDefault="00045707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AA8859" w14:textId="77777777" w:rsidR="00045707" w:rsidRDefault="00293C9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RELATIVA A:</w:t>
            </w:r>
          </w:p>
        </w:tc>
        <w:tc>
          <w:tcPr>
            <w:tcW w:w="40" w:type="dxa"/>
            <w:shd w:val="clear" w:color="auto" w:fill="auto"/>
          </w:tcPr>
          <w:p w14:paraId="7E3DA73A" w14:textId="77777777" w:rsidR="00045707" w:rsidRDefault="00045707">
            <w:pPr>
              <w:snapToGrid w:val="0"/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045707" w14:paraId="56E6C1AD" w14:textId="77777777">
        <w:trPr>
          <w:trHeight w:val="565"/>
        </w:trPr>
        <w:tc>
          <w:tcPr>
            <w:tcW w:w="1066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A6A784" w14:textId="77777777" w:rsidR="00045707" w:rsidRDefault="00293C9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  <w:highlight w:val="black"/>
              </w:rPr>
              <w:t>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Avvio dell’attività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1)</w:t>
            </w:r>
          </w:p>
          <w:p w14:paraId="7F756D15" w14:textId="77777777" w:rsidR="00045707" w:rsidRDefault="0004570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045707" w14:paraId="54B3D229" w14:textId="77777777">
        <w:trPr>
          <w:trHeight w:val="374"/>
        </w:trPr>
        <w:tc>
          <w:tcPr>
            <w:tcW w:w="10590" w:type="dxa"/>
            <w:shd w:val="clear" w:color="auto" w:fill="E6E6E6"/>
            <w:vAlign w:val="center"/>
          </w:tcPr>
          <w:p w14:paraId="6DA0FE35" w14:textId="77777777" w:rsidR="00045707" w:rsidRDefault="00045707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453AD4" w14:textId="77777777" w:rsidR="00045707" w:rsidRDefault="00293C9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– AVVIO DELL’ATTIVITA’</w:t>
            </w:r>
          </w:p>
          <w:p w14:paraId="7EEEAF5A" w14:textId="77777777" w:rsidR="00045707" w:rsidRDefault="0004570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25CA15D2" w14:textId="77777777" w:rsidR="00045707" w:rsidRDefault="00045707">
            <w:pPr>
              <w:snapToGrid w:val="0"/>
              <w:rPr>
                <w:rFonts w:ascii="Arial" w:eastAsia="Times New Roman" w:hAnsi="Arial" w:cs="Arial"/>
                <w:b/>
                <w:i/>
                <w:smallCaps/>
                <w:sz w:val="18"/>
                <w:szCs w:val="18"/>
              </w:rPr>
            </w:pPr>
          </w:p>
        </w:tc>
      </w:tr>
      <w:tr w:rsidR="00045707" w14:paraId="5E37ACFA" w14:textId="77777777">
        <w:trPr>
          <w:trHeight w:val="565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924391" w14:textId="77777777" w:rsidR="00045707" w:rsidRDefault="00293C9A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 xml:space="preserve">1.1. Identificazione dello stabilimento  </w:t>
            </w:r>
          </w:p>
          <w:p w14:paraId="3336CEE5" w14:textId="77777777" w:rsidR="00045707" w:rsidRDefault="00293C9A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Il/la sottoscritto/a </w:t>
            </w:r>
          </w:p>
          <w:p w14:paraId="58ABEA07" w14:textId="77777777" w:rsidR="00045707" w:rsidRDefault="0004570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63DE948" w14:textId="77777777" w:rsidR="00045707" w:rsidRDefault="00293C9A">
            <w:pPr>
              <w:spacing w:before="240" w:line="480" w:lineRule="auto"/>
            </w:pPr>
            <w:r>
              <w:rPr>
                <w:rFonts w:ascii="Arial" w:eastAsia="MS Mincho;Yu Gothic UI" w:hAnsi="Arial" w:cs="Arial"/>
                <w:sz w:val="18"/>
                <w:szCs w:val="18"/>
              </w:rPr>
              <w:t xml:space="preserve">Cognome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>
              <w:rPr>
                <w:rFonts w:ascii="Arial" w:eastAsia="MS Mincho;Yu Gothic UI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MS Mincho;Yu Gothic UI" w:hAnsi="Arial" w:cs="Arial"/>
                <w:sz w:val="18"/>
                <w:szCs w:val="18"/>
              </w:rPr>
              <w:t xml:space="preserve">Nome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</w:t>
            </w:r>
            <w:r>
              <w:rPr>
                <w:rFonts w:ascii="Arial" w:eastAsia="MS Mincho;Yu Gothic UI" w:hAnsi="Arial" w:cs="Arial"/>
                <w:i/>
                <w:sz w:val="18"/>
                <w:szCs w:val="18"/>
              </w:rPr>
              <w:br/>
            </w:r>
            <w:r>
              <w:rPr>
                <w:rFonts w:ascii="Arial" w:eastAsia="MS Mincho;Yu Gothic UI" w:hAnsi="Arial" w:cs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14:paraId="202B47B9" w14:textId="77777777" w:rsidR="00045707" w:rsidRDefault="0004570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76B5282" w14:textId="77777777" w:rsidR="00045707" w:rsidRDefault="00293C9A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NOTIFICA l’avvio dell’attività:</w:t>
            </w:r>
          </w:p>
          <w:p w14:paraId="2B4917F3" w14:textId="77777777" w:rsidR="00045707" w:rsidRDefault="00293C9A">
            <w:pPr>
              <w:spacing w:after="120" w:line="360" w:lineRule="auto"/>
            </w:pPr>
            <w:r>
              <w:rPr>
                <w:rFonts w:ascii="Arial" w:eastAsia="Wingdings" w:hAnsi="Arial" w:cs="Arial"/>
                <w:b/>
                <w:sz w:val="24"/>
                <w:szCs w:val="24"/>
                <w:highlight w:val="black"/>
              </w:rPr>
              <w:t>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 sede fissa </w:t>
            </w:r>
          </w:p>
          <w:p w14:paraId="2E288D23" w14:textId="77777777" w:rsidR="00045707" w:rsidRDefault="00293C9A">
            <w:pPr>
              <w:spacing w:after="120" w:line="360" w:lineRule="auto"/>
            </w:pPr>
            <w:r>
              <w:rPr>
                <w:rFonts w:ascii="Arial" w:eastAsia="Wingdings" w:hAnsi="Arial" w:cs="Arial"/>
                <w:b/>
                <w:sz w:val="24"/>
                <w:szCs w:val="24"/>
              </w:rPr>
              <w:t>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senza sede fissa (es. ambulante, broker) per cui indica la sede in cui è possibile effettuare il controllo di documenti e attrezzature   </w:t>
            </w:r>
          </w:p>
          <w:p w14:paraId="64BB329B" w14:textId="77777777" w:rsidR="00045707" w:rsidRDefault="00293C9A">
            <w:pPr>
              <w:spacing w:after="120" w:line="36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MS Mincho;Yu Gothic UI" w:hAnsi="Arial" w:cs="Arial"/>
                <w:sz w:val="18"/>
                <w:szCs w:val="18"/>
              </w:rPr>
              <w:t xml:space="preserve">con sede in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>
              <w:rPr>
                <w:rFonts w:ascii="Arial" w:eastAsia="MS Mincho;Yu Gothic UI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eastAsia="MS Mincho;Yu Gothic UI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eastAsia="MS Mincho;Yu Gothic UI" w:hAnsi="Arial" w:cs="Arial"/>
                <w:sz w:val="18"/>
                <w:szCs w:val="18"/>
              </w:rPr>
              <w:t xml:space="preserve">località </w:t>
            </w:r>
            <w:r>
              <w:rPr>
                <w:rFonts w:ascii="Arial" w:eastAsia="MS Mincho;Yu Gothic UI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</w:p>
          <w:p w14:paraId="7C915BAA" w14:textId="77777777" w:rsidR="00045707" w:rsidRDefault="00293C9A">
            <w:pPr>
              <w:spacing w:after="120" w:line="36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MS Mincho;Yu Gothic UI" w:hAnsi="Arial" w:cs="Arial"/>
                <w:sz w:val="18"/>
                <w:szCs w:val="18"/>
              </w:rPr>
              <w:t xml:space="preserve">C.A.P.       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>
              <w:rPr>
                <w:rFonts w:ascii="Arial" w:eastAsia="MS Mincho;Yu Gothic UI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eastAsia="MS Mincho;Yu Gothic UI" w:hAnsi="Arial" w:cs="Arial"/>
                <w:sz w:val="18"/>
                <w:szCs w:val="18"/>
              </w:rPr>
              <w:t>Stato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14:paraId="6F769685" w14:textId="77777777" w:rsidR="00045707" w:rsidRDefault="00293C9A">
            <w:pPr>
              <w:spacing w:after="120" w:line="360" w:lineRule="auto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</w:t>
            </w:r>
            <w:r>
              <w:rPr>
                <w:rFonts w:ascii="Arial" w:eastAsia="MS Mincho;Yu Gothic UI" w:hAnsi="Arial" w:cs="Arial"/>
                <w:sz w:val="18"/>
                <w:szCs w:val="18"/>
              </w:rPr>
              <w:t>indirizzo</w:t>
            </w:r>
            <w:r>
              <w:rPr>
                <w:rFonts w:ascii="Arial" w:eastAsia="MS Mincho;Yu Gothic UI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_______________________________________________________________________________</w:t>
            </w:r>
            <w:r>
              <w:rPr>
                <w:rFonts w:ascii="Arial" w:eastAsia="MS Mincho;Yu Gothic UI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eastAsia="MS Mincho;Yu Gothic UI" w:hAnsi="Arial" w:cs="Arial"/>
                <w:sz w:val="18"/>
                <w:szCs w:val="18"/>
              </w:rPr>
              <w:t xml:space="preserve">n.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14:paraId="33795FA2" w14:textId="77777777" w:rsidR="00045707" w:rsidRDefault="00293C9A">
            <w:pPr>
              <w:spacing w:after="120" w:line="360" w:lineRule="auto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</w:t>
            </w:r>
            <w:r>
              <w:rPr>
                <w:rFonts w:ascii="Arial" w:eastAsia="MS Mincho;Yu Gothic UI" w:hAnsi="Arial" w:cs="Arial"/>
                <w:sz w:val="18"/>
                <w:szCs w:val="18"/>
              </w:rPr>
              <w:t>Telefono fisso / cell.</w:t>
            </w:r>
            <w:r>
              <w:rPr>
                <w:rFonts w:ascii="Arial" w:eastAsia="MS Mincho;Yu Gothic U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>
              <w:rPr>
                <w:rFonts w:ascii="Arial" w:eastAsia="MS Mincho;Yu Gothic UI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MS Mincho;Yu Gothic UI" w:hAnsi="Arial" w:cs="Arial"/>
                <w:sz w:val="18"/>
                <w:szCs w:val="18"/>
              </w:rPr>
              <w:t xml:space="preserve">fax. 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</w:t>
            </w:r>
          </w:p>
          <w:p w14:paraId="5256924E" w14:textId="77777777" w:rsidR="00045707" w:rsidRDefault="00293C9A">
            <w:pPr>
              <w:spacing w:after="120" w:line="360" w:lineRule="auto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</w:t>
            </w:r>
            <w:r>
              <w:rPr>
                <w:rFonts w:ascii="Arial" w:eastAsia="MS Mincho;Yu Gothic UI" w:hAnsi="Arial" w:cs="Arial"/>
                <w:sz w:val="18"/>
                <w:szCs w:val="18"/>
              </w:rPr>
              <w:t>Altro domicilio elettronico per invio delle comunicazioni inerenti la pratica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</w:t>
            </w:r>
          </w:p>
        </w:tc>
      </w:tr>
    </w:tbl>
    <w:p w14:paraId="18F3C937" w14:textId="77777777" w:rsidR="00045707" w:rsidRDefault="00045707">
      <w:pPr>
        <w:rPr>
          <w:rFonts w:ascii="Arial" w:eastAsia="Times New Roman" w:hAnsi="Arial" w:cs="Arial"/>
          <w:sz w:val="18"/>
          <w:szCs w:val="18"/>
        </w:rPr>
      </w:pPr>
    </w:p>
    <w:p w14:paraId="5B7B0704" w14:textId="77777777" w:rsidR="00045707" w:rsidRDefault="00045707">
      <w:pPr>
        <w:rPr>
          <w:rFonts w:ascii="Arial" w:eastAsia="Times New Roman" w:hAnsi="Arial" w:cs="Arial"/>
          <w:sz w:val="18"/>
          <w:szCs w:val="18"/>
        </w:rPr>
      </w:pPr>
    </w:p>
    <w:p w14:paraId="19C8FB99" w14:textId="77777777" w:rsidR="00045707" w:rsidRDefault="00045707">
      <w:pPr>
        <w:rPr>
          <w:rFonts w:ascii="Arial" w:eastAsia="Times New Roman" w:hAnsi="Arial" w:cs="Arial"/>
          <w:sz w:val="18"/>
          <w:szCs w:val="18"/>
        </w:rPr>
      </w:pPr>
    </w:p>
    <w:p w14:paraId="4E68D993" w14:textId="77777777" w:rsidR="00045707" w:rsidRDefault="00045707">
      <w:pPr>
        <w:rPr>
          <w:rFonts w:ascii="Arial" w:eastAsia="Times New Roman" w:hAnsi="Arial" w:cs="Arial"/>
          <w:sz w:val="18"/>
          <w:szCs w:val="18"/>
        </w:rPr>
      </w:pPr>
    </w:p>
    <w:p w14:paraId="276FB0B3" w14:textId="77777777" w:rsidR="00045707" w:rsidRDefault="00045707">
      <w:pPr>
        <w:rPr>
          <w:rFonts w:ascii="Arial" w:eastAsia="Times New Roman" w:hAnsi="Arial" w:cs="Arial"/>
          <w:sz w:val="18"/>
          <w:szCs w:val="18"/>
        </w:rPr>
      </w:pPr>
    </w:p>
    <w:p w14:paraId="02DA83C5" w14:textId="77777777" w:rsidR="00045707" w:rsidRDefault="00045707">
      <w:pPr>
        <w:rPr>
          <w:rFonts w:ascii="Arial" w:eastAsia="Times New Roman" w:hAnsi="Arial" w:cs="Arial"/>
          <w:sz w:val="18"/>
          <w:szCs w:val="18"/>
        </w:rPr>
      </w:pPr>
    </w:p>
    <w:p w14:paraId="13FDCDA6" w14:textId="77777777" w:rsidR="00045707" w:rsidRDefault="00045707">
      <w:pPr>
        <w:rPr>
          <w:rFonts w:ascii="Arial" w:eastAsia="Times New Roman" w:hAnsi="Arial" w:cs="Arial"/>
          <w:sz w:val="18"/>
          <w:szCs w:val="18"/>
        </w:rPr>
      </w:pPr>
    </w:p>
    <w:p w14:paraId="0AC70BD0" w14:textId="77777777" w:rsidR="00045707" w:rsidRDefault="00293C9A">
      <w:pPr>
        <w:tabs>
          <w:tab w:val="left" w:pos="5078"/>
        </w:tabs>
        <w:snapToGrid w:val="0"/>
        <w:ind w:left="-167"/>
        <w:jc w:val="left"/>
      </w:pPr>
      <w:r>
        <w:rPr>
          <w:rFonts w:ascii="Arial" w:eastAsia="Times New Roman" w:hAnsi="Arial" w:cs="Arial"/>
          <w:b/>
          <w:smallCaps/>
          <w:sz w:val="18"/>
          <w:szCs w:val="18"/>
        </w:rPr>
        <w:lastRenderedPageBreak/>
        <w:t xml:space="preserve">1.2. Tipologia di attività     </w:t>
      </w:r>
      <w:r>
        <w:rPr>
          <w:rFonts w:ascii="Arial" w:eastAsia="Times New Roman" w:hAnsi="Arial" w:cs="Arial"/>
          <w:i/>
          <w:sz w:val="16"/>
          <w:szCs w:val="16"/>
        </w:rPr>
        <w:t>(N.B.:</w:t>
      </w:r>
      <w:r>
        <w:rPr>
          <w:rFonts w:ascii="Arial" w:eastAsia="Times New Roman" w:hAnsi="Arial" w:cs="Arial"/>
          <w:i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sz w:val="16"/>
          <w:szCs w:val="16"/>
          <w:u w:val="single"/>
        </w:rPr>
        <w:t>spuntare tutte le voci pertinenti</w:t>
      </w:r>
      <w:r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b/>
          <w:smallCaps/>
          <w:sz w:val="18"/>
          <w:szCs w:val="18"/>
        </w:rPr>
        <w:t xml:space="preserve">  </w:t>
      </w:r>
      <w:r>
        <w:rPr>
          <w:rFonts w:ascii="Arial" w:hAnsi="Arial" w:cs="Arial"/>
        </w:rPr>
        <w:tab/>
      </w:r>
    </w:p>
    <w:p w14:paraId="111CDF04" w14:textId="77777777" w:rsidR="00045707" w:rsidRDefault="00293C9A">
      <w:pPr>
        <w:spacing w:after="120"/>
      </w:pPr>
      <w:r>
        <w:rPr>
          <w:rFonts w:ascii="Arial" w:eastAsia="Wingdings" w:hAnsi="Arial" w:cs="Arial"/>
          <w:sz w:val="16"/>
          <w:szCs w:val="16"/>
        </w:rPr>
        <w:t>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</w:rPr>
        <w:t xml:space="preserve">Produzione primaria </w:t>
      </w:r>
      <w:r>
        <w:rPr>
          <w:rFonts w:ascii="Arial" w:eastAsia="Times New Roman" w:hAnsi="Arial" w:cs="Arial"/>
          <w:sz w:val="16"/>
          <w:szCs w:val="16"/>
        </w:rPr>
        <w:t>(non destinata all’autoconsumo e non già registrata in altri elenchi):</w:t>
      </w:r>
    </w:p>
    <w:p w14:paraId="1BA455A0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Caccia - Centro di raccolta selvaggina cacciata</w:t>
      </w:r>
    </w:p>
    <w:p w14:paraId="0A75A54F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Pesca -</w:t>
      </w:r>
      <w:r>
        <w:rPr>
          <w:rFonts w:ascii="Arial" w:hAnsi="Arial" w:cs="Arial"/>
          <w:sz w:val="16"/>
          <w:szCs w:val="16"/>
        </w:rPr>
        <w:t xml:space="preserve"> I</w:t>
      </w:r>
      <w:r>
        <w:rPr>
          <w:rFonts w:ascii="Arial" w:hAnsi="Arial" w:cs="Arial"/>
          <w:color w:val="000000"/>
          <w:spacing w:val="-3"/>
          <w:sz w:val="16"/>
          <w:szCs w:val="16"/>
        </w:rPr>
        <w:t>mbarcazioni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da pesca</w:t>
      </w:r>
    </w:p>
    <w:p w14:paraId="5E53746E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Raccolta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molluschi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bivalvi vivi -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color w:val="000000"/>
          <w:spacing w:val="-3"/>
          <w:sz w:val="16"/>
          <w:szCs w:val="16"/>
        </w:rPr>
        <w:t>mbarcazioni per r</w:t>
      </w:r>
      <w:r>
        <w:rPr>
          <w:rFonts w:ascii="Arial" w:hAnsi="Arial" w:cs="Arial"/>
          <w:color w:val="000000"/>
          <w:sz w:val="16"/>
          <w:szCs w:val="16"/>
        </w:rPr>
        <w:t>accolta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di </w:t>
      </w:r>
      <w:r>
        <w:rPr>
          <w:rFonts w:ascii="Arial" w:hAnsi="Arial" w:cs="Arial"/>
          <w:color w:val="000000"/>
          <w:spacing w:val="-1"/>
          <w:sz w:val="16"/>
          <w:szCs w:val="16"/>
        </w:rPr>
        <w:t>molluschi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bivalvi vivi</w:t>
      </w:r>
    </w:p>
    <w:p w14:paraId="42A68AA9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Vendita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diretta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latte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crudo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presso l'allevamento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produzione</w:t>
      </w:r>
    </w:p>
    <w:p w14:paraId="0A22420D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Vendita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diretta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uova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presso l'allevamento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produzione</w:t>
      </w:r>
    </w:p>
    <w:p w14:paraId="5F4C993A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Vendita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diretta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miele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 xml:space="preserve">da parte dell’apicoltore </w:t>
      </w:r>
    </w:p>
    <w:p w14:paraId="189F423B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Raccolta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funghi 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tartufi</w:t>
      </w:r>
    </w:p>
    <w:p w14:paraId="30BC8416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Raccolta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vegetali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spontanei</w:t>
      </w:r>
      <w:r>
        <w:rPr>
          <w:rFonts w:ascii="Arial" w:hAnsi="Arial" w:cs="Arial"/>
          <w:color w:val="000000"/>
          <w:spacing w:val="29"/>
          <w:w w:val="99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pacing w:val="-1"/>
          <w:sz w:val="16"/>
          <w:szCs w:val="16"/>
        </w:rPr>
        <w:t>esclusi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funghi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tartufi)</w:t>
      </w:r>
    </w:p>
    <w:p w14:paraId="4B2411BD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Coltivazioni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permanenti ad uso alimentare umano</w:t>
      </w:r>
    </w:p>
    <w:p w14:paraId="41C96005" w14:textId="77777777" w:rsidR="00045707" w:rsidRDefault="00293C9A">
      <w:pPr>
        <w:spacing w:after="60"/>
        <w:ind w:left="-167" w:firstLine="875"/>
        <w:jc w:val="left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Coltivazioni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non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permanenti ad uso alimentare umano</w:t>
      </w:r>
    </w:p>
    <w:p w14:paraId="657569EB" w14:textId="77777777" w:rsidR="00045707" w:rsidRDefault="00293C9A">
      <w:pPr>
        <w:spacing w:after="120"/>
      </w:pPr>
      <w:r>
        <w:rPr>
          <w:rFonts w:ascii="Arial" w:eastAsia="Wingdings" w:hAnsi="Arial" w:cs="Arial"/>
          <w:sz w:val="16"/>
          <w:szCs w:val="16"/>
        </w:rPr>
        <w:t>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Vegetali – </w:t>
      </w:r>
      <w:r>
        <w:rPr>
          <w:rFonts w:ascii="Arial" w:hAnsi="Arial" w:cs="Arial"/>
          <w:b/>
          <w:bCs/>
          <w:color w:val="000000"/>
          <w:sz w:val="16"/>
          <w:szCs w:val="16"/>
        </w:rPr>
        <w:t>produzione, trasformazione e confezionamento</w:t>
      </w:r>
      <w:r>
        <w:rPr>
          <w:rFonts w:ascii="Arial" w:eastAsia="Times New Roman" w:hAnsi="Arial" w:cs="Arial"/>
          <w:sz w:val="16"/>
          <w:szCs w:val="16"/>
        </w:rPr>
        <w:t>:</w:t>
      </w:r>
    </w:p>
    <w:p w14:paraId="646D4EDC" w14:textId="77777777" w:rsidR="00045707" w:rsidRDefault="00293C9A">
      <w:pPr>
        <w:spacing w:after="60"/>
        <w:ind w:left="709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|_| Conserve e semiconserve vegetali (II^ gamma)</w:t>
      </w:r>
    </w:p>
    <w:p w14:paraId="50773CBD" w14:textId="77777777" w:rsidR="00045707" w:rsidRDefault="00293C9A">
      <w:pPr>
        <w:spacing w:after="60"/>
        <w:ind w:left="709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|_| Vegetali congelati e surgelati (III^ gamma)</w:t>
      </w:r>
    </w:p>
    <w:p w14:paraId="0962114E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rodotti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pronti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all’uso</w:t>
      </w:r>
      <w:r>
        <w:rPr>
          <w:rFonts w:ascii="Arial" w:hAnsi="Arial" w:cs="Arial"/>
          <w:color w:val="000000"/>
          <w:spacing w:val="29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i/>
          <w:color w:val="000000"/>
          <w:spacing w:val="-1"/>
          <w:sz w:val="16"/>
          <w:szCs w:val="16"/>
        </w:rPr>
        <w:t>"fresh</w:t>
      </w:r>
      <w:r>
        <w:rPr>
          <w:rFonts w:ascii="Arial" w:hAnsi="Arial" w:cs="Arial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</w:rPr>
        <w:t>cut"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pacing w:val="-1"/>
          <w:sz w:val="16"/>
          <w:szCs w:val="16"/>
        </w:rPr>
        <w:t>IV^</w:t>
      </w:r>
      <w:r>
        <w:rPr>
          <w:rFonts w:ascii="Arial" w:hAnsi="Arial" w:cs="Arial"/>
          <w:color w:val="000000"/>
          <w:spacing w:val="28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gamma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14:paraId="123E8D5E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O</w:t>
      </w:r>
      <w:r>
        <w:rPr>
          <w:rFonts w:ascii="Arial" w:hAnsi="Arial" w:cs="Arial"/>
          <w:color w:val="000000"/>
          <w:spacing w:val="-1"/>
          <w:sz w:val="16"/>
          <w:szCs w:val="16"/>
        </w:rPr>
        <w:t>rtofrutticoli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precotti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(V^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gamma)</w:t>
      </w:r>
    </w:p>
    <w:p w14:paraId="04C21330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>egetali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secchi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e/o</w:t>
      </w:r>
      <w:r>
        <w:rPr>
          <w:rFonts w:ascii="Arial" w:hAnsi="Arial" w:cs="Arial"/>
          <w:color w:val="000000"/>
          <w:spacing w:val="27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tostati </w:t>
      </w:r>
      <w:r>
        <w:rPr>
          <w:rFonts w:ascii="Arial" w:hAnsi="Arial" w:cs="Arial"/>
          <w:color w:val="000000"/>
          <w:spacing w:val="-2"/>
          <w:sz w:val="16"/>
          <w:szCs w:val="16"/>
        </w:rPr>
        <w:t>comprese l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spezie</w:t>
      </w:r>
    </w:p>
    <w:p w14:paraId="2466C938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Bevande/succhi</w:t>
      </w:r>
      <w:r>
        <w:rPr>
          <w:rFonts w:ascii="Arial" w:hAnsi="Arial" w:cs="Arial"/>
          <w:color w:val="000000"/>
          <w:sz w:val="16"/>
          <w:szCs w:val="16"/>
        </w:rPr>
        <w:t xml:space="preserve"> di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frutta e/o di ortaggi </w:t>
      </w:r>
    </w:p>
    <w:p w14:paraId="16422657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hAnsi="Arial" w:cs="Arial"/>
          <w:color w:val="000000"/>
          <w:spacing w:val="1"/>
          <w:sz w:val="16"/>
          <w:szCs w:val="16"/>
        </w:rPr>
        <w:t>lio</w:t>
      </w:r>
    </w:p>
    <w:p w14:paraId="02C5858A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G</w:t>
      </w:r>
      <w:r>
        <w:rPr>
          <w:rFonts w:ascii="Arial" w:hAnsi="Arial" w:cs="Arial"/>
          <w:color w:val="000000"/>
          <w:sz w:val="16"/>
          <w:szCs w:val="16"/>
        </w:rPr>
        <w:t>rassi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vegetali</w:t>
      </w:r>
    </w:p>
    <w:p w14:paraId="6EA0BFDE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Vini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mosti</w:t>
      </w:r>
    </w:p>
    <w:p w14:paraId="27EDA575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Alcolici (distillazione,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rettifica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miscelatura</w:t>
      </w:r>
      <w:r>
        <w:rPr>
          <w:rFonts w:ascii="Arial" w:hAnsi="Arial" w:cs="Arial"/>
          <w:sz w:val="16"/>
          <w:szCs w:val="16"/>
        </w:rPr>
        <w:t>)</w:t>
      </w:r>
    </w:p>
    <w:p w14:paraId="62F14302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idro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altri vini</w:t>
      </w:r>
      <w:r>
        <w:rPr>
          <w:rFonts w:ascii="Arial" w:hAnsi="Arial" w:cs="Arial"/>
          <w:color w:val="000000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pacing w:val="29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base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frutta</w:t>
      </w:r>
    </w:p>
    <w:p w14:paraId="5CA484D5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irra,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malto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altre</w:t>
      </w:r>
      <w:r>
        <w:rPr>
          <w:rFonts w:ascii="Arial" w:hAnsi="Arial" w:cs="Arial"/>
          <w:color w:val="000000"/>
          <w:spacing w:val="28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bevande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fermentate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non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distillate</w:t>
      </w:r>
    </w:p>
    <w:p w14:paraId="2E88C8CE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Molitura del frumento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d </w:t>
      </w:r>
      <w:r>
        <w:rPr>
          <w:rFonts w:ascii="Arial" w:hAnsi="Arial" w:cs="Arial"/>
          <w:color w:val="000000"/>
          <w:sz w:val="16"/>
          <w:szCs w:val="16"/>
        </w:rPr>
        <w:t>altri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cereali</w:t>
      </w:r>
    </w:p>
    <w:p w14:paraId="508C501D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Lavorazione del r</w:t>
      </w:r>
      <w:r>
        <w:rPr>
          <w:rFonts w:ascii="Arial" w:hAnsi="Arial" w:cs="Arial"/>
          <w:color w:val="000000"/>
          <w:sz w:val="16"/>
          <w:szCs w:val="16"/>
        </w:rPr>
        <w:t>iso</w:t>
      </w:r>
    </w:p>
    <w:p w14:paraId="31EA5B1A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Altre lavorazioni di s</w:t>
      </w:r>
      <w:r>
        <w:rPr>
          <w:rFonts w:ascii="Arial" w:hAnsi="Arial" w:cs="Arial"/>
          <w:color w:val="000000"/>
          <w:sz w:val="16"/>
          <w:szCs w:val="16"/>
        </w:rPr>
        <w:t>emi,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granaglie</w:t>
      </w:r>
      <w:r>
        <w:rPr>
          <w:rFonts w:ascii="Arial" w:hAnsi="Arial" w:cs="Arial"/>
          <w:color w:val="000000"/>
          <w:spacing w:val="28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legumi</w:t>
      </w:r>
    </w:p>
    <w:p w14:paraId="06B5C3E0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midi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prodotti</w:t>
      </w:r>
      <w:r>
        <w:rPr>
          <w:rFonts w:ascii="Arial" w:hAnsi="Arial" w:cs="Arial"/>
          <w:color w:val="000000"/>
          <w:spacing w:val="23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amidacei</w:t>
      </w:r>
    </w:p>
    <w:p w14:paraId="06280A2C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Zucchero</w:t>
      </w:r>
    </w:p>
    <w:p w14:paraId="491AEA63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Caffè</w:t>
      </w:r>
    </w:p>
    <w:p w14:paraId="289EBED8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Tè ed altri </w:t>
      </w:r>
      <w:r>
        <w:rPr>
          <w:rFonts w:ascii="Arial" w:hAnsi="Arial" w:cs="Arial"/>
          <w:color w:val="000000"/>
          <w:spacing w:val="-1"/>
          <w:sz w:val="16"/>
          <w:szCs w:val="16"/>
        </w:rPr>
        <w:t>preparati per infusi</w:t>
      </w:r>
    </w:p>
    <w:p w14:paraId="6D0C2701" w14:textId="77777777" w:rsidR="00045707" w:rsidRDefault="00293C9A">
      <w:pPr>
        <w:spacing w:after="60"/>
        <w:ind w:left="-167"/>
        <w:jc w:val="left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Produzione di alimenti vegetali in cucina domestica (</w:t>
      </w:r>
      <w:r>
        <w:rPr>
          <w:rFonts w:ascii="Arial" w:hAnsi="Arial" w:cs="Arial"/>
          <w:i/>
          <w:spacing w:val="-1"/>
          <w:sz w:val="16"/>
          <w:szCs w:val="16"/>
        </w:rPr>
        <w:t>home food</w:t>
      </w:r>
      <w:r>
        <w:rPr>
          <w:rFonts w:ascii="Arial" w:hAnsi="Arial" w:cs="Arial"/>
          <w:spacing w:val="-1"/>
          <w:sz w:val="16"/>
          <w:szCs w:val="16"/>
        </w:rPr>
        <w:t>)</w:t>
      </w:r>
    </w:p>
    <w:p w14:paraId="06413698" w14:textId="77777777" w:rsidR="00045707" w:rsidRDefault="00293C9A">
      <w:pPr>
        <w:spacing w:after="120"/>
      </w:pPr>
      <w:r>
        <w:rPr>
          <w:rFonts w:ascii="Arial" w:eastAsia="Wingdings" w:hAnsi="Arial" w:cs="Arial"/>
          <w:sz w:val="16"/>
          <w:szCs w:val="16"/>
        </w:rPr>
        <w:t>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Prodotti da forno e di pasticceria, gelati e piatti pronti – Produzione, trasformazione e congelamento</w:t>
      </w:r>
      <w:r>
        <w:rPr>
          <w:rFonts w:ascii="Arial" w:eastAsia="Times New Roman" w:hAnsi="Arial" w:cs="Arial"/>
          <w:sz w:val="16"/>
          <w:szCs w:val="16"/>
        </w:rPr>
        <w:t>:</w:t>
      </w:r>
    </w:p>
    <w:p w14:paraId="0ED827FC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asta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secca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e/o</w:t>
      </w:r>
      <w:r>
        <w:rPr>
          <w:rFonts w:ascii="Arial" w:hAnsi="Arial" w:cs="Arial"/>
          <w:color w:val="000000"/>
          <w:spacing w:val="28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fresca, paste alimentari, cuscus e fari</w:t>
      </w:r>
      <w:r>
        <w:rPr>
          <w:rFonts w:ascii="Arial" w:hAnsi="Arial" w:cs="Arial"/>
          <w:color w:val="000000"/>
          <w:spacing w:val="-1"/>
          <w:sz w:val="16"/>
          <w:szCs w:val="16"/>
        </w:rPr>
        <w:t>nacei simili</w:t>
      </w:r>
    </w:p>
    <w:p w14:paraId="15829BF5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Pane,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pizza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altri</w:t>
      </w:r>
      <w:r>
        <w:rPr>
          <w:rFonts w:ascii="Arial" w:hAnsi="Arial" w:cs="Arial"/>
          <w:color w:val="000000"/>
          <w:spacing w:val="36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prodotti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da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forno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freschi 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secchi</w:t>
      </w:r>
    </w:p>
    <w:p w14:paraId="4EA5BC54" w14:textId="77777777" w:rsidR="00045707" w:rsidRDefault="00293C9A">
      <w:pPr>
        <w:spacing w:after="60"/>
        <w:ind w:left="708" w:firstLine="1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rodotti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28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pasticceria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freschi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secchi</w:t>
      </w:r>
    </w:p>
    <w:p w14:paraId="4736B071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rodotti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gelateria (in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impianti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non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s</w:t>
      </w:r>
      <w:r>
        <w:rPr>
          <w:rFonts w:ascii="Arial" w:hAnsi="Arial" w:cs="Arial"/>
          <w:color w:val="000000"/>
          <w:sz w:val="16"/>
          <w:szCs w:val="16"/>
        </w:rPr>
        <w:t>oggetti a riconoscimento)</w:t>
      </w:r>
    </w:p>
    <w:p w14:paraId="181BB54C" w14:textId="77777777" w:rsidR="00045707" w:rsidRDefault="00293C9A">
      <w:pPr>
        <w:spacing w:after="60"/>
        <w:ind w:left="708" w:firstLine="1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Cacao, cioccolato, produzione pastigliaggi, </w:t>
      </w:r>
      <w:r>
        <w:rPr>
          <w:rFonts w:ascii="Arial" w:hAnsi="Arial" w:cs="Arial"/>
          <w:color w:val="000000"/>
          <w:sz w:val="16"/>
          <w:szCs w:val="16"/>
        </w:rPr>
        <w:t>gomme,</w:t>
      </w:r>
      <w:r>
        <w:rPr>
          <w:rFonts w:ascii="Arial" w:hAnsi="Arial" w:cs="Arial"/>
          <w:color w:val="000000"/>
          <w:spacing w:val="23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confetti,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caramelle,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ecc.</w:t>
      </w:r>
    </w:p>
    <w:p w14:paraId="7A06DAB4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hAnsi="Arial" w:cs="Arial"/>
          <w:color w:val="000000"/>
          <w:sz w:val="16"/>
          <w:szCs w:val="16"/>
        </w:rPr>
        <w:t>ibi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pronti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in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genere</w:t>
      </w:r>
      <w:r>
        <w:rPr>
          <w:rFonts w:ascii="Arial" w:hAnsi="Arial" w:cs="Arial"/>
          <w:color w:val="000000"/>
          <w:spacing w:val="36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(prodotti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gastronomia,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37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rosticceria,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di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friggitoria,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ecc.)</w:t>
      </w:r>
    </w:p>
    <w:p w14:paraId="74013123" w14:textId="77777777" w:rsidR="00045707" w:rsidRDefault="00293C9A">
      <w:pPr>
        <w:spacing w:after="60"/>
        <w:ind w:left="-167" w:firstLine="875"/>
        <w:jc w:val="left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Produzione di alimenti in cucina domestica (</w:t>
      </w:r>
      <w:r>
        <w:rPr>
          <w:rFonts w:ascii="Arial" w:hAnsi="Arial" w:cs="Arial"/>
          <w:i/>
          <w:spacing w:val="-1"/>
          <w:sz w:val="16"/>
          <w:szCs w:val="16"/>
        </w:rPr>
        <w:t>home food</w:t>
      </w:r>
      <w:r>
        <w:rPr>
          <w:rFonts w:ascii="Arial" w:hAnsi="Arial" w:cs="Arial"/>
          <w:spacing w:val="-1"/>
          <w:sz w:val="16"/>
          <w:szCs w:val="16"/>
        </w:rPr>
        <w:t>)</w:t>
      </w:r>
    </w:p>
    <w:p w14:paraId="6CC6EE65" w14:textId="77777777" w:rsidR="00045707" w:rsidRDefault="00293C9A">
      <w:pPr>
        <w:spacing w:after="120"/>
      </w:pPr>
      <w:r>
        <w:rPr>
          <w:rFonts w:ascii="Arial" w:eastAsia="Wingdings" w:hAnsi="Arial" w:cs="Arial"/>
          <w:sz w:val="16"/>
          <w:szCs w:val="16"/>
        </w:rPr>
        <w:t>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Altri alimenti - </w:t>
      </w:r>
      <w:r>
        <w:rPr>
          <w:rFonts w:ascii="Arial" w:hAnsi="Arial" w:cs="Arial"/>
          <w:b/>
          <w:bCs/>
          <w:color w:val="000000"/>
          <w:sz w:val="16"/>
          <w:szCs w:val="16"/>
        </w:rPr>
        <w:t>produzione e trasformazione</w:t>
      </w:r>
      <w:r>
        <w:rPr>
          <w:rFonts w:ascii="Arial" w:eastAsia="Times New Roman" w:hAnsi="Arial" w:cs="Arial"/>
          <w:sz w:val="16"/>
          <w:szCs w:val="16"/>
        </w:rPr>
        <w:t>:</w:t>
      </w:r>
    </w:p>
    <w:p w14:paraId="26B47B13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Bibite analcoliche, acque minerali ed altre acque in bottiglia</w:t>
      </w:r>
    </w:p>
    <w:p w14:paraId="74E24E68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Ghiaccio</w:t>
      </w:r>
    </w:p>
    <w:p w14:paraId="28E6E910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Sale - estrazione</w:t>
      </w:r>
    </w:p>
    <w:p w14:paraId="3D87D943" w14:textId="77777777" w:rsidR="00045707" w:rsidRDefault="00293C9A">
      <w:pPr>
        <w:spacing w:after="60"/>
        <w:ind w:left="-167" w:firstLine="875"/>
        <w:jc w:val="left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Sale iodato</w:t>
      </w:r>
    </w:p>
    <w:p w14:paraId="1FA6C000" w14:textId="77777777" w:rsidR="00045707" w:rsidRDefault="00293C9A">
      <w:pPr>
        <w:spacing w:after="120"/>
      </w:pPr>
      <w:r>
        <w:rPr>
          <w:rFonts w:ascii="Arial" w:eastAsia="Wingdings" w:hAnsi="Arial" w:cs="Arial"/>
          <w:sz w:val="16"/>
          <w:szCs w:val="16"/>
        </w:rPr>
        <w:t>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Alimenti di origine animale –registrazione per produzione, trasformazione e </w:t>
      </w:r>
      <w:r>
        <w:rPr>
          <w:rFonts w:ascii="Arial" w:hAnsi="Arial" w:cs="Arial"/>
          <w:b/>
          <w:bCs/>
          <w:color w:val="000000"/>
          <w:sz w:val="16"/>
          <w:szCs w:val="16"/>
        </w:rPr>
        <w:t>confezionamento (se non è richiesto il riconoscimento)</w:t>
      </w:r>
      <w:r>
        <w:rPr>
          <w:rFonts w:ascii="Arial" w:eastAsia="Times New Roman" w:hAnsi="Arial" w:cs="Arial"/>
          <w:sz w:val="16"/>
          <w:szCs w:val="16"/>
        </w:rPr>
        <w:t>:</w:t>
      </w:r>
    </w:p>
    <w:p w14:paraId="5B207F9D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Prodotti della pesca - macellazione ed eviscerazione presso aziende di acquacoltura per vendita diretta al consumatore o a dettaglianti della Provincia/province contermini </w:t>
      </w:r>
    </w:p>
    <w:p w14:paraId="08CC8C0C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Avicoli e/o cunic</w:t>
      </w:r>
      <w:r>
        <w:rPr>
          <w:rFonts w:ascii="Arial" w:hAnsi="Arial" w:cs="Arial"/>
          <w:color w:val="000000"/>
          <w:spacing w:val="-1"/>
          <w:sz w:val="16"/>
          <w:szCs w:val="16"/>
        </w:rPr>
        <w:t>oli - macellazione presso aziende agricole</w:t>
      </w:r>
    </w:p>
    <w:p w14:paraId="2A254BF4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Carne, prodotti a base di carne e preparazioni di carne - lavorazione e trasformazione in impianti non soggetti a riconoscimento, funzionalmente annessi a esercizio di vendita, contigui o meno ad essi</w:t>
      </w:r>
    </w:p>
    <w:p w14:paraId="73DF8DD4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Prodotti della pesca - lavorazione e trasformazione in impianti non soggetti a riconoscimento, funzionalmente annessi a esercizi di vendita, contigui o meno ad essi</w:t>
      </w:r>
    </w:p>
    <w:p w14:paraId="6250F513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Prodotti dell'apiario - raccolta e lavorazione</w:t>
      </w:r>
    </w:p>
    <w:p w14:paraId="56D6CBDE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P</w:t>
      </w:r>
      <w:r>
        <w:rPr>
          <w:rFonts w:ascii="Arial" w:hAnsi="Arial" w:cs="Arial"/>
          <w:color w:val="000000"/>
          <w:spacing w:val="-1"/>
          <w:sz w:val="16"/>
          <w:szCs w:val="16"/>
        </w:rPr>
        <w:t>rodotti a base di latte - pr</w:t>
      </w:r>
      <w:r>
        <w:rPr>
          <w:rFonts w:ascii="Arial" w:hAnsi="Arial" w:cs="Arial"/>
          <w:color w:val="000000"/>
          <w:spacing w:val="-1"/>
          <w:sz w:val="16"/>
          <w:szCs w:val="16"/>
        </w:rPr>
        <w:t>oduzione in impianti non soggetti a riconoscimento</w:t>
      </w:r>
    </w:p>
    <w:p w14:paraId="0957E80E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Produzione di alimenti in cucina domestica (home food)</w:t>
      </w:r>
    </w:p>
    <w:p w14:paraId="0C6E23DA" w14:textId="77777777" w:rsidR="00045707" w:rsidRDefault="00293C9A">
      <w:pPr>
        <w:spacing w:after="120"/>
      </w:pPr>
      <w:r>
        <w:rPr>
          <w:rFonts w:ascii="Arial" w:eastAsia="Wingdings" w:hAnsi="Arial" w:cs="Arial"/>
          <w:sz w:val="16"/>
          <w:szCs w:val="16"/>
        </w:rPr>
        <w:lastRenderedPageBreak/>
        <w:t>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Ristorazione</w:t>
      </w:r>
      <w:r>
        <w:rPr>
          <w:rFonts w:ascii="Arial" w:hAnsi="Arial" w:cs="Arial"/>
        </w:rPr>
        <w:t>:</w:t>
      </w:r>
    </w:p>
    <w:p w14:paraId="78620F99" w14:textId="77777777" w:rsidR="00045707" w:rsidRDefault="00293C9A">
      <w:pPr>
        <w:spacing w:after="120"/>
        <w:rPr>
          <w:rFonts w:ascii="Arial" w:eastAsia="Times New Roman" w:hAnsi="Arial" w:cs="Arial"/>
          <w:i/>
          <w:color w:val="808080"/>
          <w:sz w:val="16"/>
          <w:szCs w:val="16"/>
        </w:rPr>
      </w:pPr>
      <w:r>
        <w:rPr>
          <w:rFonts w:ascii="Arial" w:eastAsia="Times New Roman" w:hAnsi="Arial" w:cs="Arial"/>
          <w:i/>
          <w:color w:val="808080"/>
          <w:sz w:val="16"/>
          <w:szCs w:val="16"/>
        </w:rPr>
        <w:t xml:space="preserve">Ai fini della notifica sanitaria, per “ristorazione” si intendono le seguenti attività di somministrazione di alimenti e </w:t>
      </w:r>
      <w:r>
        <w:rPr>
          <w:rFonts w:ascii="Arial" w:eastAsia="Times New Roman" w:hAnsi="Arial" w:cs="Arial"/>
          <w:i/>
          <w:color w:val="808080"/>
          <w:sz w:val="16"/>
          <w:szCs w:val="16"/>
        </w:rPr>
        <w:t>bevande, con o senza preparazione in loco:</w:t>
      </w:r>
    </w:p>
    <w:p w14:paraId="64FD63A1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Produzione pasti pronti per ristorazione collettiva (</w:t>
      </w:r>
      <w:r>
        <w:rPr>
          <w:rFonts w:ascii="Arial" w:hAnsi="Arial" w:cs="Arial"/>
          <w:i/>
          <w:color w:val="000000"/>
          <w:spacing w:val="-1"/>
          <w:sz w:val="16"/>
          <w:szCs w:val="16"/>
        </w:rPr>
        <w:t>catering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continuativo e per eventi)</w:t>
      </w:r>
    </w:p>
    <w:p w14:paraId="67E40BDA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Somministrazione pasti in ristorazione collettiva (mense, terminali di distribuzione, sedi per eventi e </w:t>
      </w:r>
      <w:r>
        <w:rPr>
          <w:rFonts w:ascii="Arial" w:hAnsi="Arial" w:cs="Arial"/>
          <w:i/>
          <w:color w:val="000000"/>
          <w:spacing w:val="-1"/>
          <w:sz w:val="16"/>
          <w:szCs w:val="16"/>
        </w:rPr>
        <w:t>banqueting</w:t>
      </w:r>
      <w:r>
        <w:rPr>
          <w:rFonts w:ascii="Arial" w:hAnsi="Arial" w:cs="Arial"/>
          <w:color w:val="000000"/>
          <w:spacing w:val="-1"/>
          <w:sz w:val="16"/>
          <w:szCs w:val="16"/>
        </w:rPr>
        <w:t>)</w:t>
      </w:r>
    </w:p>
    <w:p w14:paraId="32A78768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Ristorazione pubblica con somministrazione diretta (anche connessa con aziende agricole)</w:t>
      </w:r>
    </w:p>
    <w:p w14:paraId="6002791F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Bar e altri esercizi pubblici simili</w:t>
      </w: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color w:val="000000"/>
          <w:sz w:val="12"/>
          <w:szCs w:val="12"/>
        </w:rPr>
        <w:t>[</w:t>
      </w:r>
      <w:r>
        <w:rPr>
          <w:rFonts w:ascii="Arial" w:hAnsi="Arial" w:cs="Arial"/>
          <w:color w:val="000000"/>
          <w:sz w:val="16"/>
          <w:szCs w:val="16"/>
        </w:rPr>
        <w:t>con o senza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laboratorio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gastronomia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fredda e/o calda / enoteca con laboratorio di gastronomia fredda e/o </w:t>
      </w:r>
      <w:r>
        <w:rPr>
          <w:rFonts w:ascii="Arial" w:hAnsi="Arial" w:cs="Arial"/>
          <w:color w:val="000000"/>
          <w:sz w:val="16"/>
          <w:szCs w:val="16"/>
        </w:rPr>
        <w:t>calda</w:t>
      </w:r>
    </w:p>
    <w:p w14:paraId="59ED7A05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b/>
          <w:sz w:val="12"/>
          <w:szCs w:val="16"/>
        </w:rPr>
        <w:t>|x|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16"/>
          <w:szCs w:val="16"/>
        </w:rPr>
        <w:t>Ristorazione pubblica in ambito di manifestazioni temporanee (fiere, sagre, ecc.)</w:t>
      </w:r>
    </w:p>
    <w:p w14:paraId="066EF0E7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Home restaurant</w:t>
      </w:r>
    </w:p>
    <w:p w14:paraId="691C94A6" w14:textId="77777777" w:rsidR="00045707" w:rsidRDefault="00293C9A">
      <w:pPr>
        <w:spacing w:after="120"/>
      </w:pPr>
      <w:r>
        <w:rPr>
          <w:rFonts w:ascii="Arial" w:eastAsia="Wingdings" w:hAnsi="Arial" w:cs="Arial"/>
          <w:sz w:val="16"/>
          <w:szCs w:val="16"/>
        </w:rPr>
        <w:t>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Commercio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all'ingrosso</w:t>
      </w:r>
      <w:r>
        <w:rPr>
          <w:rFonts w:ascii="Arial" w:hAnsi="Arial" w:cs="Arial"/>
          <w:b/>
          <w:color w:val="000000"/>
          <w:spacing w:val="-5"/>
          <w:sz w:val="16"/>
          <w:szCs w:val="16"/>
        </w:rPr>
        <w:t xml:space="preserve"> di alimenti e bevande</w:t>
      </w:r>
      <w:r>
        <w:rPr>
          <w:rFonts w:ascii="Arial" w:hAnsi="Arial" w:cs="Arial"/>
        </w:rPr>
        <w:t>:</w:t>
      </w:r>
    </w:p>
    <w:p w14:paraId="087F9021" w14:textId="77777777" w:rsidR="00045707" w:rsidRDefault="00293C9A">
      <w:pPr>
        <w:spacing w:after="120"/>
        <w:rPr>
          <w:rFonts w:ascii="Arial" w:eastAsia="Times New Roman" w:hAnsi="Arial" w:cs="Arial"/>
          <w:i/>
          <w:color w:val="808080"/>
          <w:sz w:val="16"/>
          <w:szCs w:val="16"/>
        </w:rPr>
      </w:pPr>
      <w:r>
        <w:rPr>
          <w:rFonts w:ascii="Arial" w:eastAsia="Times New Roman" w:hAnsi="Arial" w:cs="Arial"/>
          <w:i/>
          <w:color w:val="808080"/>
          <w:sz w:val="16"/>
          <w:szCs w:val="16"/>
        </w:rPr>
        <w:t xml:space="preserve">Ai fini della notifica sanitaria, per “commercio all’ingrosso” di alimenti e bevande si </w:t>
      </w:r>
      <w:r>
        <w:rPr>
          <w:rFonts w:ascii="Arial" w:eastAsia="Times New Roman" w:hAnsi="Arial" w:cs="Arial"/>
          <w:i/>
          <w:color w:val="808080"/>
          <w:sz w:val="16"/>
          <w:szCs w:val="16"/>
        </w:rPr>
        <w:t>intendono le seguenti attività di commercio all’ingrosso del settore alimentare:</w:t>
      </w:r>
    </w:p>
    <w:p w14:paraId="20C90414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</w:rPr>
        <w:t>Cash &amp; Carry</w:t>
      </w:r>
    </w:p>
    <w:p w14:paraId="5AAE2EAF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Intermediari - senza deposito (</w:t>
      </w:r>
      <w:r>
        <w:rPr>
          <w:rFonts w:ascii="Arial" w:hAnsi="Arial" w:cs="Arial"/>
          <w:i/>
          <w:color w:val="000000"/>
          <w:sz w:val="16"/>
          <w:szCs w:val="16"/>
        </w:rPr>
        <w:t>broker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14:paraId="6741CAFC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Commercio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all’ingrosso</w:t>
      </w:r>
      <w:r>
        <w:rPr>
          <w:rFonts w:ascii="Arial" w:hAnsi="Arial" w:cs="Arial"/>
          <w:color w:val="000000"/>
          <w:sz w:val="16"/>
          <w:szCs w:val="16"/>
        </w:rPr>
        <w:t xml:space="preserve"> con deposito</w:t>
      </w:r>
    </w:p>
    <w:p w14:paraId="62151676" w14:textId="77777777" w:rsidR="00045707" w:rsidRDefault="00293C9A">
      <w:pPr>
        <w:spacing w:after="120"/>
      </w:pPr>
      <w:r>
        <w:rPr>
          <w:rFonts w:ascii="Arial" w:eastAsia="Wingdings" w:hAnsi="Arial" w:cs="Arial"/>
          <w:sz w:val="16"/>
          <w:szCs w:val="16"/>
        </w:rPr>
        <w:t>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Commercio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al dettaglio</w:t>
      </w:r>
      <w:r>
        <w:rPr>
          <w:rFonts w:ascii="Arial" w:hAnsi="Arial" w:cs="Arial"/>
          <w:b/>
          <w:color w:val="000000"/>
          <w:spacing w:val="-5"/>
          <w:sz w:val="16"/>
          <w:szCs w:val="16"/>
        </w:rPr>
        <w:t xml:space="preserve"> di alimenti e bevande</w:t>
      </w:r>
      <w:r>
        <w:rPr>
          <w:rFonts w:ascii="Arial" w:hAnsi="Arial" w:cs="Arial"/>
        </w:rPr>
        <w:t>:</w:t>
      </w:r>
    </w:p>
    <w:p w14:paraId="5E0BA2CE" w14:textId="77777777" w:rsidR="00045707" w:rsidRDefault="00293C9A">
      <w:pPr>
        <w:spacing w:after="120"/>
        <w:rPr>
          <w:rFonts w:ascii="Arial" w:eastAsia="Times New Roman" w:hAnsi="Arial" w:cs="Arial"/>
          <w:i/>
          <w:color w:val="808080"/>
          <w:sz w:val="16"/>
          <w:szCs w:val="16"/>
        </w:rPr>
      </w:pPr>
      <w:r>
        <w:rPr>
          <w:rFonts w:ascii="Arial" w:eastAsia="Times New Roman" w:hAnsi="Arial" w:cs="Arial"/>
          <w:i/>
          <w:color w:val="808080"/>
          <w:sz w:val="16"/>
          <w:szCs w:val="16"/>
        </w:rPr>
        <w:t xml:space="preserve">Ai fini della </w:t>
      </w:r>
      <w:r>
        <w:rPr>
          <w:rFonts w:ascii="Arial" w:eastAsia="Times New Roman" w:hAnsi="Arial" w:cs="Arial"/>
          <w:i/>
          <w:color w:val="808080"/>
          <w:sz w:val="16"/>
          <w:szCs w:val="16"/>
        </w:rPr>
        <w:t>notifica sanitaria, per “commercio al dettaglio” di alimenti e bevande si intendono le seguenti attività di commercio al dettaglio del settore alimentare:</w:t>
      </w:r>
    </w:p>
    <w:p w14:paraId="7F718EED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I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Esercizio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vicinato</w:t>
      </w:r>
    </w:p>
    <w:p w14:paraId="42850EFC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I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Media</w:t>
      </w:r>
      <w:r>
        <w:rPr>
          <w:rFonts w:ascii="Arial" w:hAnsi="Arial" w:cs="Arial"/>
          <w:color w:val="000000"/>
          <w:spacing w:val="30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struttura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vendita</w:t>
      </w:r>
    </w:p>
    <w:p w14:paraId="059CC12D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I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Grande</w:t>
      </w:r>
      <w:r>
        <w:rPr>
          <w:rFonts w:ascii="Arial" w:hAnsi="Arial" w:cs="Arial"/>
          <w:color w:val="000000"/>
          <w:spacing w:val="33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struttura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vendita</w:t>
      </w:r>
    </w:p>
    <w:p w14:paraId="69AB96D7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sz w:val="16"/>
          <w:szCs w:val="16"/>
        </w:rPr>
        <w:t>er corrispondenza/internet /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Forme speciali di vendita al dettaglio</w:t>
      </w:r>
    </w:p>
    <w:p w14:paraId="76C6987C" w14:textId="77777777" w:rsidR="00045707" w:rsidRDefault="00293C9A">
      <w:pPr>
        <w:spacing w:after="120"/>
      </w:pPr>
      <w:r>
        <w:rPr>
          <w:rFonts w:ascii="Arial" w:eastAsia="Wingdings" w:hAnsi="Arial" w:cs="Arial"/>
          <w:sz w:val="16"/>
          <w:szCs w:val="16"/>
        </w:rPr>
        <w:t>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Commercio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ambulante</w:t>
      </w:r>
      <w:r>
        <w:rPr>
          <w:rFonts w:ascii="Arial" w:eastAsia="Times New Roman" w:hAnsi="Arial" w:cs="Arial"/>
          <w:sz w:val="16"/>
          <w:szCs w:val="16"/>
        </w:rPr>
        <w:t>:</w:t>
      </w:r>
    </w:p>
    <w:p w14:paraId="3BD4B9D8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posto fisso</w:t>
      </w:r>
    </w:p>
    <w:p w14:paraId="6AEA636A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I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n forma </w:t>
      </w:r>
      <w:r>
        <w:rPr>
          <w:rFonts w:ascii="Arial" w:hAnsi="Arial" w:cs="Arial"/>
          <w:color w:val="000000"/>
          <w:sz w:val="16"/>
          <w:szCs w:val="16"/>
        </w:rPr>
        <w:t>itinerante</w:t>
      </w:r>
    </w:p>
    <w:p w14:paraId="3CF4D271" w14:textId="77777777" w:rsidR="00045707" w:rsidRDefault="00293C9A">
      <w:pPr>
        <w:spacing w:after="120"/>
      </w:pPr>
      <w:r>
        <w:rPr>
          <w:rFonts w:ascii="Arial" w:eastAsia="Wingdings" w:hAnsi="Arial" w:cs="Arial"/>
          <w:sz w:val="16"/>
          <w:szCs w:val="16"/>
        </w:rPr>
        <w:t>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istributori</w:t>
      </w:r>
      <w:r>
        <w:rPr>
          <w:rFonts w:ascii="Arial" w:eastAsia="Times New Roman" w:hAnsi="Arial" w:cs="Arial"/>
          <w:sz w:val="16"/>
          <w:szCs w:val="16"/>
        </w:rPr>
        <w:t>:</w:t>
      </w:r>
    </w:p>
    <w:p w14:paraId="173A197C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Distributori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automatici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di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alimenti</w:t>
      </w:r>
      <w:r>
        <w:rPr>
          <w:rFonts w:ascii="Arial" w:hAnsi="Arial" w:cs="Arial"/>
          <w:color w:val="000000"/>
          <w:spacing w:val="33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confezionati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di </w:t>
      </w:r>
      <w:r>
        <w:rPr>
          <w:rFonts w:ascii="Arial" w:hAnsi="Arial" w:cs="Arial"/>
          <w:color w:val="000000"/>
          <w:spacing w:val="-1"/>
          <w:sz w:val="16"/>
          <w:szCs w:val="16"/>
        </w:rPr>
        <w:t>bevande</w:t>
      </w:r>
    </w:p>
    <w:p w14:paraId="2AF07B1F" w14:textId="77777777" w:rsidR="00045707" w:rsidRDefault="00293C9A">
      <w:pPr>
        <w:spacing w:after="60"/>
        <w:ind w:left="1047" w:hanging="338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Distributori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latte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crudo</w:t>
      </w:r>
    </w:p>
    <w:p w14:paraId="66B01C44" w14:textId="77777777" w:rsidR="00045707" w:rsidRDefault="00293C9A">
      <w:pPr>
        <w:spacing w:after="60"/>
        <w:ind w:left="-167" w:firstLine="875"/>
        <w:jc w:val="left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Distributori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acqua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potabi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le trattata – </w:t>
      </w:r>
      <w:r>
        <w:rPr>
          <w:rFonts w:ascii="Arial" w:hAnsi="Arial" w:cs="Arial"/>
          <w:i/>
          <w:color w:val="000000"/>
          <w:spacing w:val="-1"/>
          <w:sz w:val="16"/>
          <w:szCs w:val="16"/>
        </w:rPr>
        <w:t>‘casette’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dell’acqua</w:t>
      </w:r>
    </w:p>
    <w:p w14:paraId="0D394BE6" w14:textId="77777777" w:rsidR="00045707" w:rsidRDefault="00293C9A">
      <w:pPr>
        <w:spacing w:after="120"/>
      </w:pPr>
      <w:r>
        <w:rPr>
          <w:rFonts w:ascii="Arial" w:eastAsia="Wingdings" w:hAnsi="Arial" w:cs="Arial"/>
          <w:sz w:val="16"/>
          <w:szCs w:val="16"/>
        </w:rPr>
        <w:t>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Deposito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alimenti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bevande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conto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terzi, non soggetti a riconoscimento</w:t>
      </w:r>
      <w:r>
        <w:rPr>
          <w:rFonts w:ascii="Arial" w:eastAsia="Times New Roman" w:hAnsi="Arial" w:cs="Arial"/>
          <w:sz w:val="16"/>
          <w:szCs w:val="16"/>
        </w:rPr>
        <w:t>:</w:t>
      </w:r>
    </w:p>
    <w:p w14:paraId="6A217F4F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"/>
          <w:sz w:val="16"/>
          <w:szCs w:val="16"/>
        </w:rPr>
        <w:t>limenti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in</w:t>
      </w:r>
      <w:r>
        <w:rPr>
          <w:rFonts w:ascii="Arial" w:hAnsi="Arial" w:cs="Arial"/>
          <w:color w:val="000000"/>
          <w:spacing w:val="29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regime di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temperatura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controllata</w:t>
      </w:r>
    </w:p>
    <w:p w14:paraId="221DE1DA" w14:textId="77777777" w:rsidR="00045707" w:rsidRDefault="00293C9A">
      <w:pPr>
        <w:spacing w:after="60"/>
        <w:ind w:left="-167" w:firstLine="875"/>
        <w:jc w:val="left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Alimenti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non </w:t>
      </w:r>
      <w:r>
        <w:rPr>
          <w:rFonts w:ascii="Arial" w:hAnsi="Arial" w:cs="Arial"/>
          <w:color w:val="000000"/>
          <w:spacing w:val="1"/>
          <w:sz w:val="16"/>
          <w:szCs w:val="16"/>
        </w:rPr>
        <w:t>in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regime di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temperatura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controllata</w:t>
      </w:r>
    </w:p>
    <w:p w14:paraId="6F6E2E1A" w14:textId="77777777" w:rsidR="00045707" w:rsidRDefault="00293C9A">
      <w:pPr>
        <w:spacing w:after="120"/>
      </w:pPr>
      <w:r>
        <w:rPr>
          <w:rFonts w:ascii="Arial" w:eastAsia="Wingdings" w:hAnsi="Arial" w:cs="Arial"/>
          <w:sz w:val="16"/>
          <w:szCs w:val="16"/>
        </w:rPr>
        <w:t>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</w:rPr>
        <w:t>Piattaforma di distribuzione alimenti</w:t>
      </w:r>
    </w:p>
    <w:p w14:paraId="70EB8757" w14:textId="77777777" w:rsidR="00045707" w:rsidRDefault="00293C9A">
      <w:pPr>
        <w:spacing w:after="120"/>
        <w:ind w:left="327" w:hanging="327"/>
      </w:pPr>
      <w:r>
        <w:rPr>
          <w:rFonts w:ascii="Arial" w:eastAsia="Wingdings" w:hAnsi="Arial" w:cs="Arial"/>
          <w:sz w:val="16"/>
          <w:szCs w:val="16"/>
        </w:rPr>
        <w:t>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Deposito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alimenti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hAnsi="Arial" w:cs="Arial"/>
          <w:b/>
          <w:bCs/>
          <w:color w:val="000000"/>
          <w:spacing w:val="29"/>
          <w:w w:val="9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bevande funzionalmente (ma non materialmente) annesso ad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esercizi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di</w:t>
      </w:r>
      <w:r>
        <w:rPr>
          <w:rFonts w:ascii="Arial" w:hAnsi="Arial" w:cs="Arial"/>
          <w:b/>
          <w:bCs/>
          <w:color w:val="000000"/>
          <w:spacing w:val="26"/>
          <w:w w:val="9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vendita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fissi </w:t>
      </w:r>
      <w:r>
        <w:rPr>
          <w:rFonts w:ascii="Arial" w:hAnsi="Arial" w:cs="Arial"/>
          <w:b/>
          <w:bCs/>
          <w:color w:val="000000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ad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attività di</w:t>
      </w:r>
      <w:r>
        <w:rPr>
          <w:rFonts w:ascii="Arial" w:hAnsi="Arial" w:cs="Arial"/>
          <w:b/>
          <w:bCs/>
          <w:color w:val="000000"/>
          <w:spacing w:val="26"/>
          <w:w w:val="9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commercio</w:t>
      </w:r>
      <w:r>
        <w:rPr>
          <w:rFonts w:ascii="Arial" w:hAnsi="Arial" w:cs="Arial"/>
          <w:b/>
          <w:bCs/>
          <w:color w:val="00000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ambulante</w:t>
      </w:r>
      <w:r>
        <w:rPr>
          <w:rFonts w:ascii="Arial" w:eastAsia="Times New Roman" w:hAnsi="Arial" w:cs="Arial"/>
          <w:sz w:val="16"/>
          <w:szCs w:val="16"/>
        </w:rPr>
        <w:t>:</w:t>
      </w:r>
    </w:p>
    <w:p w14:paraId="16B40407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Alimenti </w:t>
      </w:r>
      <w:r>
        <w:rPr>
          <w:rFonts w:ascii="Arial" w:hAnsi="Arial" w:cs="Arial"/>
          <w:color w:val="000000"/>
          <w:spacing w:val="1"/>
          <w:sz w:val="16"/>
          <w:szCs w:val="16"/>
        </w:rPr>
        <w:t>in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regime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24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temperatura</w:t>
      </w:r>
    </w:p>
    <w:p w14:paraId="130B37EB" w14:textId="77777777" w:rsidR="00045707" w:rsidRDefault="00293C9A">
      <w:pPr>
        <w:spacing w:after="60"/>
        <w:ind w:left="-167" w:firstLine="875"/>
        <w:jc w:val="left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Alimenti </w:t>
      </w:r>
      <w:r>
        <w:rPr>
          <w:rFonts w:ascii="Arial" w:hAnsi="Arial" w:cs="Arial"/>
          <w:color w:val="000000"/>
          <w:spacing w:val="1"/>
          <w:sz w:val="16"/>
          <w:szCs w:val="16"/>
        </w:rPr>
        <w:t>non in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regime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24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temperatura</w:t>
      </w:r>
    </w:p>
    <w:p w14:paraId="306CEEC4" w14:textId="77777777" w:rsidR="00045707" w:rsidRDefault="00293C9A">
      <w:pPr>
        <w:spacing w:after="120"/>
      </w:pPr>
      <w:r>
        <w:rPr>
          <w:rFonts w:ascii="Arial" w:eastAsia="Wingdings" w:hAnsi="Arial" w:cs="Arial"/>
          <w:sz w:val="16"/>
          <w:szCs w:val="16"/>
        </w:rPr>
        <w:t>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Trasporto alimenti e bevande conto terzi</w:t>
      </w:r>
      <w:r>
        <w:rPr>
          <w:rFonts w:ascii="Arial" w:eastAsia="Times New Roman" w:hAnsi="Arial" w:cs="Arial"/>
          <w:sz w:val="16"/>
          <w:szCs w:val="16"/>
        </w:rPr>
        <w:t>:</w:t>
      </w:r>
    </w:p>
    <w:p w14:paraId="5E10981D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I</w:t>
      </w:r>
      <w:r>
        <w:rPr>
          <w:rFonts w:ascii="Arial" w:hAnsi="Arial" w:cs="Arial"/>
          <w:color w:val="000000"/>
          <w:spacing w:val="1"/>
          <w:sz w:val="16"/>
          <w:szCs w:val="16"/>
        </w:rPr>
        <w:t>n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cisterna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temperatura</w:t>
      </w:r>
      <w:r>
        <w:rPr>
          <w:rFonts w:ascii="Arial" w:hAnsi="Arial" w:cs="Arial"/>
          <w:color w:val="000000"/>
          <w:spacing w:val="27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controllata</w:t>
      </w:r>
    </w:p>
    <w:p w14:paraId="3DA8723E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I</w:t>
      </w:r>
      <w:r>
        <w:rPr>
          <w:rFonts w:ascii="Arial" w:hAnsi="Arial" w:cs="Arial"/>
          <w:color w:val="000000"/>
          <w:spacing w:val="1"/>
          <w:sz w:val="16"/>
          <w:szCs w:val="16"/>
        </w:rPr>
        <w:t>n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cisterna a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temperatura </w:t>
      </w:r>
      <w:r>
        <w:rPr>
          <w:rFonts w:ascii="Arial" w:hAnsi="Arial" w:cs="Arial"/>
          <w:color w:val="000000"/>
          <w:sz w:val="16"/>
          <w:szCs w:val="16"/>
        </w:rPr>
        <w:t>non</w:t>
      </w:r>
      <w:r>
        <w:rPr>
          <w:rFonts w:ascii="Arial" w:hAnsi="Arial" w:cs="Arial"/>
          <w:color w:val="000000"/>
          <w:spacing w:val="31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controllata</w:t>
      </w:r>
    </w:p>
    <w:p w14:paraId="023388F9" w14:textId="77777777" w:rsidR="00045707" w:rsidRDefault="00293C9A">
      <w:pPr>
        <w:spacing w:after="60"/>
        <w:ind w:left="709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In</w:t>
      </w:r>
      <w:r>
        <w:rPr>
          <w:rFonts w:ascii="Arial" w:hAnsi="Arial" w:cs="Arial"/>
          <w:color w:val="000000"/>
          <w:spacing w:val="25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regime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temperatura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controllata</w:t>
      </w:r>
    </w:p>
    <w:p w14:paraId="0E1A60C6" w14:textId="77777777" w:rsidR="00045707" w:rsidRDefault="00293C9A">
      <w:pPr>
        <w:spacing w:after="60"/>
        <w:ind w:left="-166" w:firstLine="875"/>
        <w:jc w:val="left"/>
      </w:pPr>
      <w:r>
        <w:rPr>
          <w:rFonts w:ascii="Arial" w:hAnsi="Arial" w:cs="Arial"/>
          <w:sz w:val="12"/>
          <w:szCs w:val="16"/>
        </w:rPr>
        <w:t>|__|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  <w:szCs w:val="16"/>
        </w:rPr>
        <w:t>Non in</w:t>
      </w:r>
      <w:r>
        <w:rPr>
          <w:rFonts w:ascii="Arial" w:hAnsi="Arial" w:cs="Arial"/>
          <w:color w:val="000000"/>
          <w:spacing w:val="25"/>
          <w:w w:val="9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regime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temperatura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controllata</w:t>
      </w:r>
    </w:p>
    <w:p w14:paraId="24FF34C5" w14:textId="77777777" w:rsidR="00045707" w:rsidRDefault="00293C9A">
      <w:pPr>
        <w:spacing w:after="120"/>
        <w:jc w:val="left"/>
      </w:pPr>
      <w:r>
        <w:rPr>
          <w:rFonts w:ascii="Arial" w:eastAsia="Wingdings" w:hAnsi="Arial" w:cs="Arial"/>
          <w:sz w:val="16"/>
          <w:szCs w:val="16"/>
        </w:rPr>
        <w:t>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Altro</w:t>
      </w:r>
      <w:r>
        <w:rPr>
          <w:rFonts w:ascii="Arial" w:eastAsia="Times New Roman" w:hAnsi="Arial" w:cs="Arial"/>
          <w:sz w:val="16"/>
          <w:szCs w:val="16"/>
        </w:rPr>
        <w:t>:</w:t>
      </w:r>
      <w:r>
        <w:rPr>
          <w:rFonts w:ascii="Arial" w:hAnsi="Arial" w:cs="Arial"/>
          <w:color w:val="000000"/>
          <w:spacing w:val="-1"/>
          <w:sz w:val="16"/>
          <w:szCs w:val="16"/>
        </w:rPr>
        <w:t>__</w:t>
      </w:r>
      <w:r>
        <w:rPr>
          <w:rFonts w:ascii="Arial" w:hAnsi="Arial" w:cs="Arial"/>
          <w:b/>
          <w:color w:val="000000"/>
          <w:spacing w:val="-1"/>
          <w:sz w:val="16"/>
          <w:szCs w:val="16"/>
        </w:rPr>
        <w:t>Vendita/somministrazione temporanea di _________________________________________ anche nell’ambito di manifestazioni.</w:t>
      </w:r>
    </w:p>
    <w:p w14:paraId="6D9833D1" w14:textId="66E044BC" w:rsidR="00045707" w:rsidRDefault="00293C9A">
      <w:pPr>
        <w:spacing w:before="240" w:line="480" w:lineRule="auto"/>
        <w:rPr>
          <w:rFonts w:ascii="Arial" w:eastAsia="Times New Roman" w:hAnsi="Arial" w:cs="Arial"/>
          <w:b/>
          <w:smallCaps/>
          <w:sz w:val="18"/>
          <w:szCs w:val="18"/>
        </w:rPr>
      </w:pPr>
      <w:r>
        <w:rPr>
          <w:rFonts w:ascii="Arial" w:eastAsia="Times New Roman" w:hAnsi="Arial" w:cs="Arial"/>
          <w:b/>
          <w:smallCaps/>
          <w:sz w:val="18"/>
          <w:szCs w:val="18"/>
        </w:rPr>
        <w:t>1.3. Inizio dell’attività  FIERA FA’ LA COSA GIUSTA! UMBRIA 2</w:t>
      </w:r>
      <w:r w:rsidR="00C00220">
        <w:rPr>
          <w:rFonts w:ascii="Arial" w:eastAsia="Times New Roman" w:hAnsi="Arial" w:cs="Arial"/>
          <w:b/>
          <w:smallCaps/>
          <w:sz w:val="18"/>
          <w:szCs w:val="18"/>
        </w:rPr>
        <w:t>022</w:t>
      </w:r>
      <w:r>
        <w:rPr>
          <w:rFonts w:ascii="Arial" w:eastAsia="Times New Roman" w:hAnsi="Arial" w:cs="Arial"/>
          <w:b/>
          <w:smallCaps/>
          <w:sz w:val="18"/>
          <w:szCs w:val="18"/>
        </w:rPr>
        <w:t xml:space="preserve"> </w:t>
      </w:r>
    </w:p>
    <w:p w14:paraId="0308D95B" w14:textId="41502E71" w:rsidR="00045707" w:rsidRDefault="00293C9A">
      <w:pPr>
        <w:spacing w:after="120" w:line="360" w:lineRule="auto"/>
      </w:pPr>
      <w:r>
        <w:rPr>
          <w:rFonts w:ascii="Arial" w:eastAsia="Wingdings" w:hAnsi="Arial" w:cs="Arial"/>
          <w:sz w:val="18"/>
          <w:szCs w:val="18"/>
        </w:rPr>
        <w:t>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Avvio</w:t>
      </w:r>
      <w:r>
        <w:rPr>
          <w:rFonts w:ascii="Arial" w:hAnsi="Arial" w:cs="Arial"/>
          <w:sz w:val="18"/>
          <w:szCs w:val="18"/>
        </w:rPr>
        <w:t xml:space="preserve"> con decorrenza dal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|_1_|_</w:t>
      </w:r>
      <w:r w:rsidR="00C00220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_|/|_1_|_1_|/|_2_|_0_|_</w:t>
      </w:r>
      <w:r w:rsidR="00C0022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_|_</w:t>
      </w:r>
      <w:r w:rsidR="00C0022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_|</w:t>
      </w:r>
    </w:p>
    <w:p w14:paraId="0587386D" w14:textId="2C7EE10A" w:rsidR="00045707" w:rsidRDefault="00293C9A">
      <w:pPr>
        <w:spacing w:after="120" w:line="360" w:lineRule="auto"/>
        <w:jc w:val="left"/>
      </w:pPr>
      <w:r>
        <w:rPr>
          <w:rFonts w:ascii="Arial" w:eastAsia="Wingdings" w:hAnsi="Arial" w:cs="Arial"/>
          <w:sz w:val="18"/>
          <w:szCs w:val="18"/>
        </w:rPr>
        <w:t>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Termine</w:t>
      </w:r>
      <w:r>
        <w:rPr>
          <w:rFonts w:ascii="Arial" w:hAnsi="Arial" w:cs="Arial"/>
          <w:sz w:val="18"/>
          <w:szCs w:val="18"/>
        </w:rPr>
        <w:t xml:space="preserve"> dell’attività in data  |_</w:t>
      </w:r>
      <w:r w:rsidR="00C0022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_|_</w:t>
      </w:r>
      <w:r w:rsidR="00C0022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_|/|_1_|_1_|/|_2_|_0_|_</w:t>
      </w:r>
      <w:r w:rsidR="00C0022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_|_</w:t>
      </w:r>
      <w:r w:rsidR="00C0022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|</w:t>
      </w:r>
    </w:p>
    <w:p w14:paraId="2F8C6233" w14:textId="77777777" w:rsidR="00045707" w:rsidRDefault="00293C9A">
      <w:pPr>
        <w:spacing w:after="120" w:line="360" w:lineRule="auto"/>
        <w:jc w:val="left"/>
      </w:pPr>
      <w:r>
        <w:br w:type="page"/>
      </w:r>
    </w:p>
    <w:tbl>
      <w:tblPr>
        <w:tblW w:w="9588" w:type="dxa"/>
        <w:tblInd w:w="24" w:type="dxa"/>
        <w:tblLook w:val="04A0" w:firstRow="1" w:lastRow="0" w:firstColumn="1" w:lastColumn="0" w:noHBand="0" w:noVBand="1"/>
      </w:tblPr>
      <w:tblGrid>
        <w:gridCol w:w="9588"/>
      </w:tblGrid>
      <w:tr w:rsidR="00045707" w14:paraId="6510EB0D" w14:textId="77777777">
        <w:trPr>
          <w:trHeight w:val="565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01CA1" w14:textId="77777777" w:rsidR="00045707" w:rsidRDefault="00293C9A">
            <w:pPr>
              <w:pageBreakBefore/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lastRenderedPageBreak/>
              <w:t xml:space="preserve">Dichiarazioni </w:t>
            </w:r>
          </w:p>
          <w:p w14:paraId="14771C7A" w14:textId="77777777" w:rsidR="00045707" w:rsidRDefault="00293C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Il/la sottoscritto/a, consapevole delle sanzioni penali previste dalla legge per le false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dichiarazioni e attestazioni (art. 76 del DPR n. 445 del 2000 e Codice penale), sotto la propria responsabilità,</w:t>
            </w:r>
          </w:p>
          <w:p w14:paraId="388C3728" w14:textId="77777777" w:rsidR="00045707" w:rsidRDefault="0004570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2CD444" w14:textId="77777777" w:rsidR="00045707" w:rsidRDefault="00293C9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dichiara:</w:t>
            </w:r>
          </w:p>
          <w:p w14:paraId="30D833A2" w14:textId="77777777" w:rsidR="00045707" w:rsidRDefault="00293C9A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in funzione dell’</w:t>
            </w:r>
            <w:r>
              <w:rPr>
                <w:rFonts w:ascii="Arial" w:hAnsi="Arial" w:cs="Arial"/>
                <w:szCs w:val="18"/>
              </w:rPr>
              <w:t>attività svolta;</w:t>
            </w:r>
          </w:p>
          <w:p w14:paraId="71419C4C" w14:textId="77777777" w:rsidR="00045707" w:rsidRDefault="00293C9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impegnarsi a comunicare tempestivamente eventuali modifiche relative all’attività e/o allo stabilimento, comprese eventuali modifiche relative al rappresentante legale;</w:t>
            </w:r>
          </w:p>
          <w:p w14:paraId="7D1616A0" w14:textId="77777777" w:rsidR="00045707" w:rsidRDefault="00293C9A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consentire i controlli nei locali da parte delle autorità compet</w:t>
            </w:r>
            <w:r>
              <w:rPr>
                <w:rFonts w:ascii="Arial" w:hAnsi="Arial" w:cs="Arial"/>
                <w:szCs w:val="18"/>
              </w:rPr>
              <w:t>enti nel caso in cui l’esercizio dell’attività venga svolto presso la propria abitazione;</w:t>
            </w:r>
          </w:p>
          <w:p w14:paraId="536F049D" w14:textId="77777777" w:rsidR="00045707" w:rsidRDefault="00293C9A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(Altro) 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</w:tbl>
    <w:p w14:paraId="551640C4" w14:textId="77777777" w:rsidR="00045707" w:rsidRDefault="00045707">
      <w:pPr>
        <w:rPr>
          <w:rFonts w:ascii="Arial" w:eastAsia="Times New Roman" w:hAnsi="Arial" w:cs="Arial"/>
          <w:sz w:val="18"/>
          <w:szCs w:val="18"/>
        </w:rPr>
      </w:pPr>
    </w:p>
    <w:p w14:paraId="51BF8062" w14:textId="77777777" w:rsidR="00045707" w:rsidRDefault="00045707">
      <w:pPr>
        <w:rPr>
          <w:rFonts w:ascii="Arial" w:eastAsia="Times New Roman" w:hAnsi="Arial" w:cs="Arial"/>
          <w:sz w:val="18"/>
          <w:szCs w:val="18"/>
        </w:rPr>
      </w:pPr>
    </w:p>
    <w:p w14:paraId="3AAD1FFF" w14:textId="77777777" w:rsidR="00045707" w:rsidRDefault="00293C9A">
      <w:r>
        <w:rPr>
          <w:rFonts w:ascii="Arial" w:eastAsia="Times New Roman" w:hAnsi="Arial" w:cs="Arial"/>
          <w:sz w:val="18"/>
          <w:szCs w:val="18"/>
        </w:rPr>
        <w:t>Note:</w:t>
      </w:r>
      <w:r>
        <w:rPr>
          <w:rFonts w:ascii="Arial" w:hAnsi="Arial" w:cs="Arial"/>
          <w:color w:val="808080"/>
          <w:sz w:val="18"/>
          <w:szCs w:val="18"/>
        </w:rPr>
        <w:t>_______________________________________________________</w:t>
      </w:r>
      <w:r>
        <w:rPr>
          <w:rFonts w:ascii="Arial" w:hAnsi="Arial" w:cs="Arial"/>
          <w:color w:val="808080"/>
          <w:sz w:val="18"/>
          <w:szCs w:val="18"/>
        </w:rPr>
        <w:t>____________________________________</w:t>
      </w:r>
    </w:p>
    <w:p w14:paraId="1EB13ECC" w14:textId="77777777" w:rsidR="00045707" w:rsidRDefault="00045707">
      <w:pPr>
        <w:rPr>
          <w:rFonts w:ascii="Arial" w:hAnsi="Arial" w:cs="Arial"/>
          <w:color w:val="808080"/>
          <w:sz w:val="18"/>
          <w:szCs w:val="18"/>
        </w:rPr>
      </w:pPr>
    </w:p>
    <w:p w14:paraId="10C2E4B0" w14:textId="77777777" w:rsidR="00045707" w:rsidRDefault="00293C9A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_______________________________________________________________________________________________</w:t>
      </w:r>
    </w:p>
    <w:p w14:paraId="1FCBFFD8" w14:textId="77777777" w:rsidR="00045707" w:rsidRDefault="00045707">
      <w:pPr>
        <w:rPr>
          <w:rFonts w:ascii="Arial" w:eastAsia="Times New Roman" w:hAnsi="Arial" w:cs="Arial"/>
          <w:color w:val="808080"/>
          <w:sz w:val="18"/>
          <w:szCs w:val="18"/>
        </w:rPr>
      </w:pPr>
    </w:p>
    <w:p w14:paraId="7022B504" w14:textId="77777777" w:rsidR="00045707" w:rsidRDefault="00045707">
      <w:pPr>
        <w:rPr>
          <w:rFonts w:ascii="Arial" w:eastAsia="Times New Roman" w:hAnsi="Arial" w:cs="Arial"/>
          <w:color w:val="808080"/>
          <w:sz w:val="18"/>
          <w:szCs w:val="18"/>
        </w:rPr>
      </w:pPr>
    </w:p>
    <w:p w14:paraId="7E875974" w14:textId="77777777" w:rsidR="00045707" w:rsidRDefault="00293C9A">
      <w:pPr>
        <w:tabs>
          <w:tab w:val="left" w:pos="3060"/>
        </w:tabs>
        <w:spacing w:after="120"/>
      </w:pPr>
      <w:r>
        <w:rPr>
          <w:rFonts w:ascii="Arial" w:eastAsia="Times New Roman" w:hAnsi="Arial" w:cs="Arial"/>
          <w:sz w:val="18"/>
          <w:szCs w:val="18"/>
        </w:rPr>
        <w:t>Data</w:t>
      </w:r>
      <w:r>
        <w:rPr>
          <w:rFonts w:ascii="Arial" w:hAnsi="Arial" w:cs="Arial"/>
          <w:color w:val="808080"/>
          <w:sz w:val="18"/>
          <w:szCs w:val="18"/>
        </w:rPr>
        <w:t xml:space="preserve">____________________  </w:t>
      </w:r>
      <w:r>
        <w:rPr>
          <w:rFonts w:ascii="Arial" w:eastAsia="Times New Roman" w:hAnsi="Arial" w:cs="Arial"/>
          <w:i/>
          <w:color w:val="808080"/>
          <w:sz w:val="18"/>
          <w:szCs w:val="24"/>
        </w:rPr>
        <w:t xml:space="preserve">   </w:t>
      </w:r>
      <w:r>
        <w:rPr>
          <w:rFonts w:ascii="Arial" w:eastAsia="Times New Roman" w:hAnsi="Arial" w:cs="Arial"/>
          <w:sz w:val="18"/>
          <w:szCs w:val="18"/>
        </w:rPr>
        <w:t xml:space="preserve">         Firma</w:t>
      </w:r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</w:p>
    <w:p w14:paraId="297FB2D9" w14:textId="77777777" w:rsidR="00045707" w:rsidRDefault="00045707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14:paraId="22FD047A" w14:textId="77777777" w:rsidR="00045707" w:rsidRDefault="00293C9A">
      <w:pPr>
        <w:spacing w:after="2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14:paraId="5FA18766" w14:textId="77777777" w:rsidR="00045707" w:rsidRDefault="00293C9A">
      <w:p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D.Lgs. n. 196 del 30 giugno 2003 (“Codice in materia di protezione dei dati personali”) tutela le persone e gli altri soggetti rispetto al </w:t>
      </w:r>
      <w:r>
        <w:rPr>
          <w:rFonts w:ascii="Arial" w:hAnsi="Arial" w:cs="Arial"/>
          <w:sz w:val="18"/>
          <w:szCs w:val="18"/>
        </w:rPr>
        <w:t>trattamento dei dati personali. Pertanto, come previsto dall’art. 13 del Codice, si forniscono le seguenti informazioni:</w:t>
      </w:r>
    </w:p>
    <w:p w14:paraId="52D42E0B" w14:textId="77777777" w:rsidR="00045707" w:rsidRDefault="00293C9A">
      <w:pPr>
        <w:spacing w:after="200"/>
      </w:pPr>
      <w:r>
        <w:rPr>
          <w:rFonts w:ascii="Arial" w:hAnsi="Arial" w:cs="Arial"/>
          <w:b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</w:t>
      </w:r>
      <w:r>
        <w:rPr>
          <w:rFonts w:ascii="Arial" w:hAnsi="Arial" w:cs="Arial"/>
          <w:sz w:val="18"/>
          <w:szCs w:val="18"/>
        </w:rPr>
        <w:t>iene resa.</w:t>
      </w:r>
    </w:p>
    <w:p w14:paraId="30F73B9B" w14:textId="77777777" w:rsidR="00045707" w:rsidRDefault="00293C9A">
      <w:pPr>
        <w:spacing w:after="200"/>
      </w:pPr>
      <w:r>
        <w:rPr>
          <w:rFonts w:ascii="Arial" w:hAnsi="Arial" w:cs="Arial"/>
          <w:b/>
          <w:sz w:val="18"/>
          <w:szCs w:val="18"/>
        </w:rPr>
        <w:t>Modalità del trattamento</w:t>
      </w:r>
      <w:r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14:paraId="17B67A75" w14:textId="77777777" w:rsidR="00045707" w:rsidRDefault="00293C9A">
      <w:pPr>
        <w:spacing w:after="200"/>
      </w:pPr>
      <w:r>
        <w:rPr>
          <w:rFonts w:ascii="Arial" w:hAnsi="Arial" w:cs="Arial"/>
          <w:b/>
          <w:sz w:val="18"/>
          <w:szCs w:val="18"/>
        </w:rPr>
        <w:t>Ambito di comunicazione</w:t>
      </w:r>
      <w:r>
        <w:rPr>
          <w:rFonts w:ascii="Arial" w:hAnsi="Arial" w:cs="Arial"/>
          <w:sz w:val="18"/>
          <w:szCs w:val="18"/>
        </w:rPr>
        <w:t xml:space="preserve">. I dati potranno essere comunicati a terzi nei casi previsti della </w:t>
      </w:r>
      <w:r>
        <w:rPr>
          <w:rFonts w:ascii="Arial" w:hAnsi="Arial" w:cs="Arial"/>
          <w:sz w:val="18"/>
          <w:szCs w:val="18"/>
        </w:rPr>
        <w:t>Legge 7 agosto 1990, n. 241 (“Nuove norme in materia di procedimento amministrativo e di diritto di accesso ai documenti amministrativi”) ove applicabile, e in caso di controlli sulla veridicità delle dichiarazioni (art. 71 del D.P.R. 28 dicembre 2000 n. 4</w:t>
      </w:r>
      <w:r>
        <w:rPr>
          <w:rFonts w:ascii="Arial" w:hAnsi="Arial" w:cs="Arial"/>
          <w:sz w:val="18"/>
          <w:szCs w:val="18"/>
        </w:rPr>
        <w:t>45 (“Testo unico delle disposizioni legislative e regolamentari in materia di documentazione amministrativa”).</w:t>
      </w:r>
    </w:p>
    <w:p w14:paraId="4E84A97A" w14:textId="77777777" w:rsidR="00045707" w:rsidRDefault="00293C9A">
      <w:pPr>
        <w:spacing w:after="200"/>
      </w:pPr>
      <w:r>
        <w:rPr>
          <w:rFonts w:ascii="Arial" w:hAnsi="Arial" w:cs="Arial"/>
          <w:b/>
          <w:sz w:val="18"/>
          <w:szCs w:val="18"/>
        </w:rPr>
        <w:t>Diritti</w:t>
      </w:r>
      <w:r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</w:t>
      </w:r>
      <w:r>
        <w:rPr>
          <w:rFonts w:ascii="Arial" w:hAnsi="Arial" w:cs="Arial"/>
          <w:sz w:val="18"/>
          <w:szCs w:val="18"/>
        </w:rPr>
        <w:t>to dall’art. 7 del d.lgs. n. 196/2003. Per esercitare tali diritti tutte le richieste devono essere rivolte all’ASL.</w:t>
      </w:r>
    </w:p>
    <w:p w14:paraId="52669864" w14:textId="77777777" w:rsidR="00045707" w:rsidRDefault="00293C9A">
      <w:pPr>
        <w:spacing w:after="200"/>
      </w:pPr>
      <w:r>
        <w:rPr>
          <w:rFonts w:ascii="Arial" w:hAnsi="Arial" w:cs="Arial"/>
          <w:sz w:val="18"/>
          <w:szCs w:val="18"/>
        </w:rPr>
        <w:t xml:space="preserve">Titolare del trattamento: ASL </w:t>
      </w:r>
      <w:r>
        <w:rPr>
          <w:rFonts w:ascii="Arial" w:eastAsia="Times New Roman" w:hAnsi="Arial" w:cs="Arial"/>
          <w:sz w:val="18"/>
          <w:szCs w:val="24"/>
        </w:rPr>
        <w:t>competente per territorio</w:t>
      </w:r>
    </w:p>
    <w:p w14:paraId="44F123D2" w14:textId="77777777" w:rsidR="00045707" w:rsidRDefault="00045707">
      <w:pPr>
        <w:spacing w:after="200"/>
        <w:rPr>
          <w:rFonts w:ascii="Arial" w:hAnsi="Arial" w:cs="Arial"/>
          <w:sz w:val="18"/>
          <w:szCs w:val="18"/>
        </w:rPr>
      </w:pPr>
    </w:p>
    <w:p w14:paraId="71F813EA" w14:textId="77777777" w:rsidR="00045707" w:rsidRDefault="00293C9A">
      <w:p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 dichiara di aver letto l’informativa sul trattamento dei dati</w:t>
      </w:r>
      <w:r>
        <w:rPr>
          <w:rFonts w:ascii="Arial" w:hAnsi="Arial" w:cs="Arial"/>
          <w:sz w:val="18"/>
          <w:szCs w:val="18"/>
        </w:rPr>
        <w:t xml:space="preserve"> personali.</w:t>
      </w:r>
    </w:p>
    <w:p w14:paraId="5520F609" w14:textId="77777777" w:rsidR="00045707" w:rsidRDefault="00045707">
      <w:pPr>
        <w:spacing w:after="200"/>
        <w:rPr>
          <w:rFonts w:ascii="Arial" w:hAnsi="Arial" w:cs="Arial"/>
          <w:sz w:val="18"/>
          <w:szCs w:val="18"/>
        </w:rPr>
      </w:pPr>
    </w:p>
    <w:p w14:paraId="6C8BA530" w14:textId="77777777" w:rsidR="00045707" w:rsidRDefault="00293C9A">
      <w:pPr>
        <w:spacing w:after="200"/>
      </w:pPr>
      <w:r>
        <w:rPr>
          <w:rFonts w:ascii="Arial" w:hAnsi="Arial" w:cs="Arial"/>
          <w:sz w:val="18"/>
          <w:szCs w:val="18"/>
        </w:rPr>
        <w:t>Data</w:t>
      </w:r>
      <w:r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  </w:t>
      </w:r>
      <w:r>
        <w:rPr>
          <w:rFonts w:ascii="Arial" w:hAnsi="Arial" w:cs="Arial"/>
          <w:sz w:val="18"/>
          <w:szCs w:val="18"/>
        </w:rPr>
        <w:t xml:space="preserve">            Firma</w:t>
      </w:r>
      <w:r>
        <w:rPr>
          <w:rFonts w:ascii="Arial" w:eastAsia="Times New Roman" w:hAnsi="Arial" w:cs="Arial"/>
          <w:i/>
          <w:color w:val="808080"/>
          <w:sz w:val="18"/>
          <w:szCs w:val="24"/>
        </w:rPr>
        <w:t>______________________________________________</w:t>
      </w:r>
    </w:p>
    <w:p w14:paraId="444D0E2F" w14:textId="77777777" w:rsidR="00045707" w:rsidRDefault="00045707">
      <w:pPr>
        <w:spacing w:after="200"/>
      </w:pPr>
    </w:p>
    <w:p w14:paraId="5B2602B4" w14:textId="77777777" w:rsidR="00045707" w:rsidRDefault="00293C9A">
      <w:pPr>
        <w:spacing w:after="200"/>
        <w:rPr>
          <w:rFonts w:ascii="Arial" w:eastAsia="Times New Roman" w:hAnsi="Arial" w:cs="Arial"/>
          <w:i/>
          <w:color w:val="808080"/>
          <w:sz w:val="18"/>
          <w:szCs w:val="24"/>
        </w:rPr>
      </w:pPr>
      <w:r>
        <w:br w:type="page"/>
      </w:r>
    </w:p>
    <w:p w14:paraId="5C42A73A" w14:textId="77777777" w:rsidR="00045707" w:rsidRDefault="00293C9A">
      <w:pPr>
        <w:suppressAutoHyphens w:val="0"/>
        <w:autoSpaceDE w:val="0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>RICHIAMO SCHEMATICO NORME DELLE TIPOLOGIE DI ATTIVITA’</w:t>
      </w:r>
      <w:r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</w:t>
      </w:r>
    </w:p>
    <w:p w14:paraId="0416553C" w14:textId="77777777" w:rsidR="00045707" w:rsidRDefault="00045707">
      <w:pPr>
        <w:suppressAutoHyphens w:val="0"/>
        <w:jc w:val="lef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W w:w="92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  <w:gridCol w:w="5382"/>
      </w:tblGrid>
      <w:tr w:rsidR="00045707" w14:paraId="026045E9" w14:textId="77777777">
        <w:trPr>
          <w:cantSplit/>
          <w:trHeight w:val="1074"/>
          <w:jc w:val="center"/>
        </w:trPr>
        <w:tc>
          <w:tcPr>
            <w:tcW w:w="38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7D08742" w14:textId="77777777" w:rsidR="00045707" w:rsidRDefault="00293C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ATTIVITA’</w:t>
            </w:r>
          </w:p>
        </w:tc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CC1D" w14:textId="77777777" w:rsidR="00045707" w:rsidRDefault="00293C9A">
            <w:pPr>
              <w:suppressAutoHyphens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REQUISITI MINIMI RICHIESTI</w:t>
            </w:r>
          </w:p>
        </w:tc>
      </w:tr>
      <w:tr w:rsidR="00045707" w14:paraId="43BA7391" w14:textId="77777777">
        <w:trPr>
          <w:cantSplit/>
          <w:trHeight w:val="898"/>
          <w:jc w:val="center"/>
        </w:trPr>
        <w:tc>
          <w:tcPr>
            <w:tcW w:w="38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266B929" w14:textId="77777777" w:rsidR="00045707" w:rsidRDefault="00293C9A">
            <w:pPr>
              <w:suppressAutoHyphens w:val="0"/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Sola VENDITA ALIMENTI CONFEZIONATI senza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manipolazione</w:t>
            </w:r>
          </w:p>
        </w:tc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389A" w14:textId="77777777" w:rsidR="00045707" w:rsidRDefault="00293C9A">
            <w:pPr>
              <w:numPr>
                <w:ilvl w:val="0"/>
                <w:numId w:val="3"/>
              </w:num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banchi, refrigerati 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per conservazione prodotti deperibili</w:t>
            </w:r>
          </w:p>
        </w:tc>
      </w:tr>
      <w:tr w:rsidR="00045707" w14:paraId="69E4BCFB" w14:textId="77777777">
        <w:trPr>
          <w:cantSplit/>
          <w:trHeight w:val="2545"/>
          <w:jc w:val="center"/>
        </w:trPr>
        <w:tc>
          <w:tcPr>
            <w:tcW w:w="38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2F052D2" w14:textId="77777777" w:rsidR="00045707" w:rsidRDefault="00045707">
            <w:pPr>
              <w:suppressAutoHyphens w:val="0"/>
              <w:snapToGrid w:val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38A637A1" w14:textId="77777777" w:rsidR="00045707" w:rsidRDefault="00293C9A">
            <w:p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VENDITA CON FRAZIONAMENTO e/o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MANIPOLAZIONE di prodotti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 xml:space="preserve">alimentari  SFUSI, compresa la PREPARAZIONE DI ASSAGGI </w:t>
            </w:r>
          </w:p>
          <w:p w14:paraId="5BB0E032" w14:textId="77777777" w:rsidR="00045707" w:rsidRDefault="00293C9A">
            <w:pPr>
              <w:suppressAutoHyphens w:val="0"/>
              <w:jc w:val="left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(salumi formaggi pane pizza prodotti di pasticceria) </w:t>
            </w:r>
          </w:p>
        </w:tc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CDA9" w14:textId="77777777" w:rsidR="00045707" w:rsidRDefault="00293C9A">
            <w:pPr>
              <w:numPr>
                <w:ilvl w:val="0"/>
                <w:numId w:val="5"/>
              </w:num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banchi di esposizione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con schermi su lato clienti, protetti da polveri e insetti, </w:t>
            </w:r>
            <w:r>
              <w:rPr>
                <w:rFonts w:ascii="Arial" w:eastAsia="Times New Roman" w:hAnsi="Arial" w:cs="Arial"/>
                <w:sz w:val="20"/>
                <w:szCs w:val="24"/>
                <w:u w:val="single"/>
                <w:lang w:eastAsia="it-IT"/>
              </w:rPr>
              <w:t>frigoriferi per prodotti deperibili</w:t>
            </w:r>
          </w:p>
          <w:p w14:paraId="2CFF8AA9" w14:textId="77777777" w:rsidR="00045707" w:rsidRDefault="00293C9A">
            <w:pPr>
              <w:numPr>
                <w:ilvl w:val="0"/>
                <w:numId w:val="5"/>
              </w:num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piani di lavoro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adeguati per porzionare</w:t>
            </w:r>
          </w:p>
          <w:p w14:paraId="62774D0F" w14:textId="77777777" w:rsidR="00045707" w:rsidRDefault="00293C9A">
            <w:pPr>
              <w:numPr>
                <w:ilvl w:val="0"/>
                <w:numId w:val="5"/>
              </w:num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lavamani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a rubinetto non manuale</w:t>
            </w:r>
          </w:p>
          <w:p w14:paraId="15D42639" w14:textId="77777777" w:rsidR="00045707" w:rsidRDefault="00293C9A">
            <w:pPr>
              <w:suppressAutoHyphens w:val="0"/>
              <w:jc w:val="left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ab/>
              <w:t xml:space="preserve">con 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distributore sapone liquido e</w:t>
            </w:r>
          </w:p>
          <w:p w14:paraId="06CB1028" w14:textId="77777777" w:rsidR="00045707" w:rsidRDefault="00293C9A">
            <w:pPr>
              <w:suppressAutoHyphens w:val="0"/>
              <w:ind w:left="360"/>
              <w:jc w:val="left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ab/>
              <w:t>carta asciugamani monouso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ab/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ab/>
            </w:r>
          </w:p>
          <w:p w14:paraId="373791E5" w14:textId="77777777" w:rsidR="00045707" w:rsidRDefault="00293C9A">
            <w:pPr>
              <w:numPr>
                <w:ilvl w:val="0"/>
                <w:numId w:val="5"/>
              </w:numPr>
              <w:suppressAutoHyphens w:val="0"/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contenitore per rifiuti con coperchio</w:t>
            </w:r>
          </w:p>
        </w:tc>
      </w:tr>
      <w:tr w:rsidR="00045707" w14:paraId="554C95BE" w14:textId="77777777">
        <w:trPr>
          <w:cantSplit/>
          <w:trHeight w:val="2332"/>
          <w:jc w:val="center"/>
        </w:trPr>
        <w:tc>
          <w:tcPr>
            <w:tcW w:w="38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732CB45" w14:textId="77777777" w:rsidR="00045707" w:rsidRDefault="00293C9A">
            <w:p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PRODUZIONE e VENDITA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di PREPARAZIONI GASTRONOMICHE </w:t>
            </w:r>
          </w:p>
          <w:p w14:paraId="42ACC0A0" w14:textId="77777777" w:rsidR="00045707" w:rsidRDefault="00293C9A">
            <w:p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Farcitura: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panini torte piadine </w:t>
            </w:r>
          </w:p>
          <w:p w14:paraId="78669A8E" w14:textId="77777777" w:rsidR="00045707" w:rsidRDefault="00293C9A">
            <w:p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Cottura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: gastronomie rosticcerie 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friggitorie</w:t>
            </w:r>
          </w:p>
          <w:p w14:paraId="13443106" w14:textId="77777777" w:rsidR="00045707" w:rsidRDefault="00293C9A">
            <w:p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Preparazione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: pane pizza e</w:t>
            </w:r>
          </w:p>
          <w:p w14:paraId="3A197B56" w14:textId="77777777" w:rsidR="00045707" w:rsidRDefault="00293C9A">
            <w:pPr>
              <w:suppressAutoHyphens w:val="0"/>
              <w:jc w:val="left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prodotti di pasticceria crepes popcorn croccanti zucc, filato</w:t>
            </w:r>
          </w:p>
          <w:p w14:paraId="7E9D6901" w14:textId="77777777" w:rsidR="00045707" w:rsidRDefault="00045707">
            <w:pPr>
              <w:suppressAutoHyphens w:val="0"/>
              <w:jc w:val="left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  <w:p w14:paraId="77D2589A" w14:textId="77777777" w:rsidR="00045707" w:rsidRDefault="00293C9A">
            <w:pPr>
              <w:suppressAutoHyphens w:val="0"/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BAR e GELATERIE</w:t>
            </w:r>
          </w:p>
        </w:tc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F4EB" w14:textId="77777777" w:rsidR="00045707" w:rsidRDefault="00293C9A">
            <w:pPr>
              <w:numPr>
                <w:ilvl w:val="0"/>
                <w:numId w:val="5"/>
              </w:num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banchi di esposizione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con schermi su lato clienti, protetti da polveri e insetti, </w:t>
            </w:r>
            <w:r>
              <w:rPr>
                <w:rFonts w:ascii="Arial" w:eastAsia="Times New Roman" w:hAnsi="Arial" w:cs="Arial"/>
                <w:sz w:val="20"/>
                <w:szCs w:val="24"/>
                <w:u w:val="single"/>
                <w:lang w:eastAsia="it-IT"/>
              </w:rPr>
              <w:t xml:space="preserve">frigo per prod. deperibili 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(se del caso)</w:t>
            </w:r>
          </w:p>
          <w:p w14:paraId="55C9C7A4" w14:textId="77777777" w:rsidR="00045707" w:rsidRDefault="00293C9A">
            <w:pPr>
              <w:numPr>
                <w:ilvl w:val="0"/>
                <w:numId w:val="5"/>
              </w:numPr>
              <w:suppressAutoHyphens w:val="0"/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separazione per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 tipi di alimenti</w:t>
            </w:r>
          </w:p>
          <w:p w14:paraId="38FCCA7A" w14:textId="77777777" w:rsidR="00045707" w:rsidRDefault="00293C9A">
            <w:pPr>
              <w:numPr>
                <w:ilvl w:val="0"/>
                <w:numId w:val="5"/>
              </w:num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settori separati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per manipolazione o preparazione con distinti pian di lavoro</w:t>
            </w:r>
          </w:p>
          <w:p w14:paraId="54F07360" w14:textId="77777777" w:rsidR="00045707" w:rsidRDefault="00293C9A">
            <w:pPr>
              <w:numPr>
                <w:ilvl w:val="0"/>
                <w:numId w:val="5"/>
              </w:num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cappa aspirante od a filtri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per attrezzature cottura (piastre, grill, frigg.) </w:t>
            </w:r>
          </w:p>
          <w:p w14:paraId="2787078A" w14:textId="77777777" w:rsidR="00045707" w:rsidRDefault="00293C9A">
            <w:pPr>
              <w:numPr>
                <w:ilvl w:val="0"/>
                <w:numId w:val="5"/>
              </w:numPr>
              <w:suppressAutoHyphens w:val="0"/>
              <w:jc w:val="left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attrezzature idonee al mantenimento del regime caldo (60-65°C) (se del caso)</w:t>
            </w:r>
          </w:p>
          <w:p w14:paraId="0238EE90" w14:textId="77777777" w:rsidR="00045707" w:rsidRDefault="00293C9A">
            <w:pPr>
              <w:numPr>
                <w:ilvl w:val="0"/>
                <w:numId w:val="5"/>
              </w:num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lava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mani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a rubinetto non manuale</w:t>
            </w:r>
          </w:p>
          <w:p w14:paraId="5D24AAFB" w14:textId="77777777" w:rsidR="00045707" w:rsidRDefault="00293C9A">
            <w:pPr>
              <w:suppressAutoHyphens w:val="0"/>
              <w:jc w:val="left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ab/>
              <w:t xml:space="preserve">con 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distributore sapone liquido e</w:t>
            </w:r>
          </w:p>
          <w:p w14:paraId="62C04084" w14:textId="77777777" w:rsidR="00045707" w:rsidRDefault="00293C9A">
            <w:pPr>
              <w:suppressAutoHyphens w:val="0"/>
              <w:ind w:left="360"/>
              <w:jc w:val="left"/>
            </w:pPr>
            <w:r>
              <w:rPr>
                <w:rFonts w:ascii="Arial" w:eastAsia="Arial" w:hAnsi="Arial" w:cs="Arial"/>
                <w:sz w:val="20"/>
                <w:szCs w:val="24"/>
                <w:lang w:eastAsia="it-IT"/>
              </w:rPr>
              <w:t xml:space="preserve">      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carta asciugamani monouso</w:t>
            </w:r>
          </w:p>
          <w:p w14:paraId="0477F6ED" w14:textId="77777777" w:rsidR="00045707" w:rsidRDefault="00293C9A">
            <w:pPr>
              <w:numPr>
                <w:ilvl w:val="0"/>
                <w:numId w:val="4"/>
              </w:num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lavello 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con erogatore acqua calda e fredda, distributore di sapone liquido o in polvere                    </w:t>
            </w:r>
          </w:p>
          <w:p w14:paraId="094895F4" w14:textId="77777777" w:rsidR="00045707" w:rsidRDefault="00293C9A">
            <w:pPr>
              <w:numPr>
                <w:ilvl w:val="0"/>
                <w:numId w:val="5"/>
              </w:numPr>
              <w:suppressAutoHyphens w:val="0"/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contenitore per rifiuti con coperchio</w:t>
            </w:r>
          </w:p>
          <w:p w14:paraId="40AD596E" w14:textId="77777777" w:rsidR="00045707" w:rsidRDefault="00045707">
            <w:pPr>
              <w:suppressAutoHyphens w:val="0"/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</w:p>
        </w:tc>
      </w:tr>
      <w:tr w:rsidR="00045707" w14:paraId="121F5B89" w14:textId="77777777">
        <w:trPr>
          <w:cantSplit/>
          <w:trHeight w:val="2332"/>
          <w:jc w:val="center"/>
        </w:trPr>
        <w:tc>
          <w:tcPr>
            <w:tcW w:w="38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619907B" w14:textId="77777777" w:rsidR="00045707" w:rsidRDefault="00293C9A">
            <w:pPr>
              <w:suppressAutoHyphens w:val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ATTIVITA’ DI RISTORAZIONE</w:t>
            </w:r>
          </w:p>
          <w:p w14:paraId="4DC8C58E" w14:textId="77777777" w:rsidR="00045707" w:rsidRDefault="00293C9A">
            <w:pPr>
              <w:suppressAutoHyphens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PREPARAZIONE E SOMMINISTRAZIONE DI ALIMENTI E BEVANDE </w:t>
            </w:r>
          </w:p>
          <w:p w14:paraId="2A4FB0A1" w14:textId="77777777" w:rsidR="00045707" w:rsidRDefault="00045707">
            <w:pPr>
              <w:suppressAutoHyphens w:val="0"/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</w:p>
        </w:tc>
        <w:tc>
          <w:tcPr>
            <w:tcW w:w="53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D45F" w14:textId="77777777" w:rsidR="00045707" w:rsidRDefault="00293C9A">
            <w:pPr>
              <w:numPr>
                <w:ilvl w:val="0"/>
                <w:numId w:val="5"/>
              </w:num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attrezzature frigorifere  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per prodotti deperibili (se necessarie) di capacità e con separazioni adeguate </w:t>
            </w:r>
          </w:p>
          <w:p w14:paraId="4EDB3014" w14:textId="77777777" w:rsidR="00045707" w:rsidRDefault="00293C9A">
            <w:pPr>
              <w:numPr>
                <w:ilvl w:val="0"/>
                <w:numId w:val="5"/>
              </w:numPr>
              <w:suppressAutoHyphens w:val="0"/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separazione per tipi di alimenti</w:t>
            </w:r>
          </w:p>
          <w:p w14:paraId="49D05ADD" w14:textId="77777777" w:rsidR="00045707" w:rsidRDefault="00293C9A">
            <w:pPr>
              <w:numPr>
                <w:ilvl w:val="0"/>
                <w:numId w:val="5"/>
              </w:num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settori separati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per manipolazione o preparazione con distint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i pian di lavoro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14:paraId="593AA3D4" w14:textId="77777777" w:rsidR="00045707" w:rsidRDefault="00293C9A">
            <w:pPr>
              <w:numPr>
                <w:ilvl w:val="0"/>
                <w:numId w:val="5"/>
              </w:num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cappa aspirante od a filtri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per attrezzature cottura (piastre, grill, frigg.)</w:t>
            </w:r>
          </w:p>
          <w:p w14:paraId="39ABEA29" w14:textId="77777777" w:rsidR="00045707" w:rsidRDefault="00293C9A">
            <w:pPr>
              <w:numPr>
                <w:ilvl w:val="0"/>
                <w:numId w:val="5"/>
              </w:numPr>
              <w:suppressAutoHyphens w:val="0"/>
              <w:jc w:val="left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attrezzature idonee al mantenimento del regime caldo (60-65°C) (se del caso)</w:t>
            </w:r>
          </w:p>
          <w:p w14:paraId="13430130" w14:textId="77777777" w:rsidR="00045707" w:rsidRDefault="00293C9A">
            <w:pPr>
              <w:numPr>
                <w:ilvl w:val="0"/>
                <w:numId w:val="5"/>
              </w:num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lavamani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 a rubinetto non manuale</w:t>
            </w:r>
          </w:p>
          <w:p w14:paraId="0C913D32" w14:textId="77777777" w:rsidR="00045707" w:rsidRDefault="00293C9A">
            <w:pPr>
              <w:suppressAutoHyphens w:val="0"/>
              <w:jc w:val="left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ab/>
              <w:t xml:space="preserve">con 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distributore sapone liquido e</w:t>
            </w:r>
          </w:p>
          <w:p w14:paraId="3AE567D4" w14:textId="77777777" w:rsidR="00045707" w:rsidRDefault="00293C9A">
            <w:pPr>
              <w:suppressAutoHyphens w:val="0"/>
              <w:ind w:left="360"/>
              <w:jc w:val="left"/>
            </w:pPr>
            <w:r>
              <w:rPr>
                <w:rFonts w:ascii="Arial" w:eastAsia="Arial" w:hAnsi="Arial" w:cs="Arial"/>
                <w:sz w:val="20"/>
                <w:szCs w:val="24"/>
                <w:lang w:eastAsia="it-IT"/>
              </w:rPr>
              <w:t xml:space="preserve">      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carta asciugamani monouso</w:t>
            </w:r>
          </w:p>
          <w:p w14:paraId="0DCD007E" w14:textId="77777777" w:rsidR="00045707" w:rsidRDefault="00293C9A">
            <w:pPr>
              <w:numPr>
                <w:ilvl w:val="0"/>
                <w:numId w:val="4"/>
              </w:numPr>
              <w:suppressAutoHyphens w:val="0"/>
              <w:jc w:val="left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 xml:space="preserve">lavello </w:t>
            </w:r>
            <w:r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con erogatore acqua calda e fredda, distributore di sapone liquido o in polvere                    </w:t>
            </w:r>
          </w:p>
          <w:p w14:paraId="0C989866" w14:textId="77777777" w:rsidR="00045707" w:rsidRDefault="00293C9A">
            <w:pPr>
              <w:numPr>
                <w:ilvl w:val="0"/>
                <w:numId w:val="6"/>
              </w:numPr>
              <w:suppressAutoHyphens w:val="0"/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it-IT"/>
              </w:rPr>
              <w:t>contenitore per rifiuti con coperchio</w:t>
            </w:r>
          </w:p>
          <w:p w14:paraId="551B447D" w14:textId="77777777" w:rsidR="00045707" w:rsidRDefault="00045707">
            <w:pPr>
              <w:suppressAutoHyphens w:val="0"/>
              <w:ind w:left="360"/>
              <w:jc w:val="left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</w:tr>
    </w:tbl>
    <w:p w14:paraId="58074E5D" w14:textId="77777777" w:rsidR="00045707" w:rsidRDefault="00293C9A">
      <w:pPr>
        <w:suppressAutoHyphens w:val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2B563D72" w14:textId="77777777" w:rsidR="00045707" w:rsidRDefault="00293C9A">
      <w:pPr>
        <w:suppressAutoHyphens w:val="0"/>
        <w:jc w:val="lef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NB.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Le scorte alimentari non presenti all’interno degli stand devono in ogni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caso essere sempre conservate in maniera igienicamente appropriata e nel rispetto delle temperature previste (contenitori coibentati, mezzi frigoriferi, ecc.).</w:t>
      </w:r>
    </w:p>
    <w:sectPr w:rsidR="00045707">
      <w:footerReference w:type="default" r:id="rId7"/>
      <w:pgSz w:w="11906" w:h="16838"/>
      <w:pgMar w:top="1417" w:right="1134" w:bottom="1134" w:left="1134" w:header="720" w:footer="708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01FD" w14:textId="77777777" w:rsidR="00293C9A" w:rsidRDefault="00293C9A">
      <w:r>
        <w:separator/>
      </w:r>
    </w:p>
  </w:endnote>
  <w:endnote w:type="continuationSeparator" w:id="0">
    <w:p w14:paraId="75D8B4C7" w14:textId="77777777" w:rsidR="00293C9A" w:rsidRDefault="0029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;Yu Gothic UI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AB03" w14:textId="77777777" w:rsidR="00045707" w:rsidRDefault="00293C9A">
    <w:pPr>
      <w:pStyle w:val="Pidipagina"/>
      <w:jc w:val="center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</w:rPr>
      <w:t>5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7581" w14:textId="77777777" w:rsidR="00293C9A" w:rsidRDefault="00293C9A">
      <w:r>
        <w:separator/>
      </w:r>
    </w:p>
  </w:footnote>
  <w:footnote w:type="continuationSeparator" w:id="0">
    <w:p w14:paraId="659E4D73" w14:textId="77777777" w:rsidR="00293C9A" w:rsidRDefault="00293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F16"/>
    <w:multiLevelType w:val="multilevel"/>
    <w:tmpl w:val="89A0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lang w:eastAsia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E1B9C"/>
    <w:multiLevelType w:val="multilevel"/>
    <w:tmpl w:val="EE5003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FC3FF8"/>
    <w:multiLevelType w:val="multilevel"/>
    <w:tmpl w:val="AB0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0B704A"/>
    <w:multiLevelType w:val="multilevel"/>
    <w:tmpl w:val="3B9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724EF2"/>
    <w:multiLevelType w:val="multilevel"/>
    <w:tmpl w:val="D2660E1C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6CC4FEC"/>
    <w:multiLevelType w:val="multilevel"/>
    <w:tmpl w:val="9BC2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lang w:eastAsia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0022376">
    <w:abstractNumId w:val="4"/>
  </w:num>
  <w:num w:numId="2" w16cid:durableId="56366169">
    <w:abstractNumId w:val="1"/>
  </w:num>
  <w:num w:numId="3" w16cid:durableId="1757943976">
    <w:abstractNumId w:val="2"/>
  </w:num>
  <w:num w:numId="4" w16cid:durableId="136193325">
    <w:abstractNumId w:val="5"/>
  </w:num>
  <w:num w:numId="5" w16cid:durableId="1451511394">
    <w:abstractNumId w:val="0"/>
  </w:num>
  <w:num w:numId="6" w16cid:durableId="1570188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707"/>
    <w:rsid w:val="00045707"/>
    <w:rsid w:val="00293C9A"/>
    <w:rsid w:val="00C0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D1E4"/>
  <w15:docId w15:val="{7518757D-6FC8-4552-8FE6-AF4F9C55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jc w:val="center"/>
      <w:outlineLvl w:val="0"/>
    </w:pPr>
    <w:rPr>
      <w:rFonts w:ascii="Tahoma" w:eastAsia="Times New Roman" w:hAnsi="Tahoma" w:cs="Tahoma"/>
      <w:b/>
      <w:bCs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Symbol"/>
      <w:sz w:val="20"/>
      <w:szCs w:val="24"/>
      <w:lang w:eastAsia="it-IT"/>
    </w:rPr>
  </w:style>
  <w:style w:type="character" w:customStyle="1" w:styleId="WW8Num5z0">
    <w:name w:val="WW8Num5z0"/>
    <w:qFormat/>
    <w:rPr>
      <w:rFonts w:ascii="Symbol" w:eastAsia="Times New Roman" w:hAnsi="Symbol" w:cs="Symbol"/>
      <w:sz w:val="20"/>
      <w:szCs w:val="24"/>
      <w:lang w:eastAsia="it-IT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Arial" w:hAnsi="Arial" w:cs="Arial"/>
      <w:sz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Carpredefinitoparagrafo2">
    <w:name w:val="Car. predefinito paragrafo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  <w:sz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  <w:sz w:val="16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qFormat/>
    <w:rPr>
      <w:rFonts w:ascii="Tahoma" w:eastAsia="Times New Roman" w:hAnsi="Tahoma" w:cs="Tahoma"/>
      <w:b/>
      <w:bCs/>
      <w:sz w:val="22"/>
      <w:szCs w:val="24"/>
      <w:lang w:val="it-IT"/>
    </w:rPr>
  </w:style>
  <w:style w:type="character" w:customStyle="1" w:styleId="TestonotaapidipaginaCarattere">
    <w:name w:val="Testo nota a piè di pagina Carattere"/>
    <w:qFormat/>
    <w:rPr>
      <w:rFonts w:ascii="Times New Roman" w:eastAsia="MS Mincho;Yu Gothic UI" w:hAnsi="Times New Roman" w:cs="Times New Roman"/>
    </w:rPr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Rimandocommento1">
    <w:name w:val="Rimando commento1"/>
    <w:qFormat/>
    <w:rPr>
      <w:sz w:val="16"/>
      <w:szCs w:val="16"/>
    </w:rPr>
  </w:style>
  <w:style w:type="character" w:customStyle="1" w:styleId="TestocommentoCarattere">
    <w:name w:val="Testo commento Carattere"/>
    <w:qFormat/>
    <w:rPr>
      <w:rFonts w:ascii="Tahoma" w:eastAsia="Times New Roman" w:hAnsi="Tahoma" w:cs="Tahoma"/>
      <w:lang w:val="it-IT"/>
    </w:rPr>
  </w:style>
  <w:style w:type="character" w:customStyle="1" w:styleId="TestofumettoCarattere">
    <w:name w:val="Testo fumetto Carattere"/>
    <w:qFormat/>
    <w:rPr>
      <w:rFonts w:ascii="Tahoma" w:eastAsia="Times New Roman" w:hAnsi="Tahoma" w:cs="Tahoma"/>
      <w:sz w:val="16"/>
      <w:szCs w:val="16"/>
      <w:lang w:val="it-IT"/>
    </w:rPr>
  </w:style>
  <w:style w:type="character" w:customStyle="1" w:styleId="IntestazioneCarattere">
    <w:name w:val="Intestazione Carattere"/>
    <w:qFormat/>
    <w:rPr>
      <w:rFonts w:ascii="Tahoma" w:eastAsia="Times New Roman" w:hAnsi="Tahoma" w:cs="Tahoma"/>
      <w:sz w:val="18"/>
      <w:szCs w:val="24"/>
      <w:lang w:val="it-IT"/>
    </w:rPr>
  </w:style>
  <w:style w:type="character" w:customStyle="1" w:styleId="PidipaginaCarattere">
    <w:name w:val="Piè di pagina Carattere"/>
    <w:qFormat/>
    <w:rPr>
      <w:rFonts w:ascii="Tahoma" w:eastAsia="Times New Roman" w:hAnsi="Tahoma" w:cs="Tahoma"/>
      <w:sz w:val="18"/>
      <w:szCs w:val="24"/>
      <w:lang w:val="it-IT"/>
    </w:rPr>
  </w:style>
  <w:style w:type="character" w:customStyle="1" w:styleId="SoggettocommentoCarattere">
    <w:name w:val="Soggetto commento Carattere"/>
    <w:qFormat/>
    <w:rPr>
      <w:rFonts w:ascii="Tahoma" w:eastAsia="Times New Roman" w:hAnsi="Tahoma" w:cs="Tahoma"/>
      <w:b/>
      <w:bCs/>
      <w:lang w:val="it-IT"/>
    </w:rPr>
  </w:style>
  <w:style w:type="character" w:customStyle="1" w:styleId="TestonotadichiusuraCarattere">
    <w:name w:val="Testo nota di chiusura Carattere"/>
    <w:qFormat/>
    <w:rPr>
      <w:rFonts w:ascii="Tahoma" w:eastAsia="Times New Roman" w:hAnsi="Tahoma" w:cs="Tahoma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Corpodeltesto2Carattere">
    <w:name w:val="Corpo del testo 2 Carattere"/>
    <w:qFormat/>
    <w:rPr>
      <w:rFonts w:ascii="Arial" w:eastAsia="Times New Roman" w:hAnsi="Arial" w:cs="Arial"/>
      <w:color w:val="0000FF"/>
      <w:sz w:val="18"/>
      <w:szCs w:val="18"/>
      <w:lang w:val="it-IT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commentoCarattere1">
    <w:name w:val="Testo commento Carattere1"/>
    <w:qFormat/>
    <w:rPr>
      <w:rFonts w:ascii="Tahoma" w:hAnsi="Tahoma" w:cs="Tahoma"/>
    </w:rPr>
  </w:style>
  <w:style w:type="character" w:customStyle="1" w:styleId="CorpodeltestoCarattere">
    <w:name w:val="Corpo del testo Carattere"/>
    <w:qFormat/>
    <w:rPr>
      <w:rFonts w:ascii="Tahoma" w:eastAsia="Times New Roman" w:hAnsi="Tahoma" w:cs="Tahoma"/>
      <w:sz w:val="18"/>
      <w:szCs w:val="24"/>
      <w:lang w:val="it-IT"/>
    </w:rPr>
  </w:style>
  <w:style w:type="character" w:customStyle="1" w:styleId="TestonormaleCarattere">
    <w:name w:val="Testo normale Carattere"/>
    <w:qFormat/>
    <w:rPr>
      <w:sz w:val="22"/>
      <w:szCs w:val="21"/>
      <w:lang w:val="it-IT"/>
    </w:rPr>
  </w:style>
  <w:style w:type="character" w:customStyle="1" w:styleId="MappadocumentoCarattere">
    <w:name w:val="Mappa documento Carattere"/>
    <w:qFormat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qFormat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orpodeltesto3Carattere">
    <w:name w:val="Corpo del testo 3 Carattere"/>
    <w:qFormat/>
    <w:rPr>
      <w:rFonts w:ascii="Tahoma" w:eastAsia="Times New Roman" w:hAnsi="Tahoma" w:cs="Tahoma"/>
      <w:sz w:val="16"/>
      <w:szCs w:val="16"/>
    </w:rPr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Rimandonotadichiusura1">
    <w:name w:val="Rimando nota di chiusura1"/>
    <w:qFormat/>
    <w:rPr>
      <w:vertAlign w:val="superscrip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Testonotaapidipagina">
    <w:name w:val="footnote text"/>
    <w:basedOn w:val="Normale"/>
    <w:pPr>
      <w:jc w:val="left"/>
    </w:pPr>
    <w:rPr>
      <w:rFonts w:ascii="Times New Roman" w:eastAsia="MS Mincho;Yu Gothic UI" w:hAnsi="Times New Roman" w:cs="Times New Roman"/>
      <w:sz w:val="20"/>
      <w:szCs w:val="20"/>
    </w:rPr>
  </w:style>
  <w:style w:type="paragraph" w:customStyle="1" w:styleId="Testocommento1">
    <w:name w:val="Testo commento1"/>
    <w:basedOn w:val="Normale"/>
    <w:qFormat/>
    <w:rPr>
      <w:rFonts w:ascii="Tahoma" w:eastAsia="Times New Roman" w:hAnsi="Tahoma" w:cs="Tahoma"/>
      <w:sz w:val="20"/>
      <w:szCs w:val="20"/>
    </w:rPr>
  </w:style>
  <w:style w:type="paragraph" w:styleId="Testofumetto">
    <w:name w:val="Balloon Text"/>
    <w:basedOn w:val="Normale"/>
    <w:qFormat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ahoma" w:eastAsia="Times New Roman" w:hAnsi="Tahoma" w:cs="Tahoma"/>
      <w:sz w:val="18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ahoma" w:eastAsia="Times New Roman" w:hAnsi="Tahoma" w:cs="Tahoma"/>
      <w:sz w:val="18"/>
      <w:szCs w:val="24"/>
    </w:rPr>
  </w:style>
  <w:style w:type="paragraph" w:styleId="Soggettocommento">
    <w:name w:val="annotation subject"/>
    <w:basedOn w:val="Testocommento1"/>
    <w:next w:val="Testocommento1"/>
    <w:qFormat/>
    <w:rPr>
      <w:b/>
      <w:bCs/>
    </w:rPr>
  </w:style>
  <w:style w:type="paragraph" w:styleId="Revisione">
    <w:name w:val="Revision"/>
    <w:qFormat/>
    <w:pPr>
      <w:suppressAutoHyphens/>
    </w:pPr>
    <w:rPr>
      <w:rFonts w:ascii="Tahoma" w:eastAsia="Times New Roman" w:hAnsi="Tahoma" w:cs="Tahoma"/>
      <w:sz w:val="18"/>
      <w:lang w:bidi="ar-SA"/>
    </w:rPr>
  </w:style>
  <w:style w:type="paragraph" w:styleId="Testonotadichiusura">
    <w:name w:val="endnote text"/>
    <w:basedOn w:val="Normale"/>
    <w:rPr>
      <w:rFonts w:ascii="Tahoma" w:eastAsia="Times New Roman" w:hAnsi="Tahoma" w:cs="Tahoma"/>
      <w:sz w:val="20"/>
      <w:szCs w:val="20"/>
    </w:rPr>
  </w:style>
  <w:style w:type="paragraph" w:customStyle="1" w:styleId="Grigliachiara-Colore31">
    <w:name w:val="Griglia chiara - Colore 31"/>
    <w:basedOn w:val="Normale"/>
    <w:qFormat/>
    <w:pPr>
      <w:ind w:left="708"/>
    </w:pPr>
    <w:rPr>
      <w:rFonts w:ascii="Tahoma" w:eastAsia="Times New Roman" w:hAnsi="Tahoma" w:cs="Tahoma"/>
      <w:sz w:val="18"/>
      <w:szCs w:val="24"/>
    </w:rPr>
  </w:style>
  <w:style w:type="paragraph" w:customStyle="1" w:styleId="Corpodeltesto21">
    <w:name w:val="Corpo del testo 21"/>
    <w:basedOn w:val="Normale"/>
    <w:qFormat/>
    <w:rPr>
      <w:rFonts w:ascii="Arial" w:eastAsia="Times New Roman" w:hAnsi="Arial" w:cs="Arial"/>
      <w:color w:val="0000FF"/>
      <w:sz w:val="18"/>
      <w:szCs w:val="18"/>
    </w:rPr>
  </w:style>
  <w:style w:type="paragraph" w:customStyle="1" w:styleId="Elencochiaro-Colore31">
    <w:name w:val="Elenco chiaro - Colore 31"/>
    <w:qFormat/>
    <w:pPr>
      <w:suppressAutoHyphens/>
    </w:pPr>
    <w:rPr>
      <w:rFonts w:ascii="Tahoma" w:eastAsia="Times New Roman" w:hAnsi="Tahoma" w:cs="Tahoma"/>
      <w:sz w:val="18"/>
      <w:lang w:bidi="ar-SA"/>
    </w:rPr>
  </w:style>
  <w:style w:type="paragraph" w:customStyle="1" w:styleId="Corpodeltesto1">
    <w:name w:val="Corpo del testo1"/>
    <w:basedOn w:val="Normale"/>
    <w:qFormat/>
    <w:pPr>
      <w:spacing w:after="120"/>
    </w:pPr>
    <w:rPr>
      <w:rFonts w:ascii="Tahoma" w:eastAsia="Times New Roman" w:hAnsi="Tahoma" w:cs="Tahoma"/>
      <w:sz w:val="18"/>
      <w:szCs w:val="24"/>
    </w:rPr>
  </w:style>
  <w:style w:type="paragraph" w:customStyle="1" w:styleId="Elencoacolori-Colore11">
    <w:name w:val="Elenco a colori - Colore 11"/>
    <w:basedOn w:val="Normale"/>
    <w:qFormat/>
    <w:pPr>
      <w:ind w:left="72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qFormat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stonormale1">
    <w:name w:val="Testo normale1"/>
    <w:basedOn w:val="Normale"/>
    <w:qFormat/>
    <w:pPr>
      <w:jc w:val="left"/>
    </w:pPr>
    <w:rPr>
      <w:szCs w:val="21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MS Mincho;Yu Gothic UI" w:hAnsi="Times New Roman" w:cs="Times New Roman"/>
      <w:color w:val="000000"/>
      <w:lang w:bidi="ar-SA"/>
    </w:rPr>
  </w:style>
  <w:style w:type="paragraph" w:customStyle="1" w:styleId="Corpotesto1">
    <w:name w:val="Corpo testo1"/>
    <w:basedOn w:val="Normale"/>
    <w:qFormat/>
    <w:pPr>
      <w:spacing w:after="120"/>
    </w:pPr>
    <w:rPr>
      <w:rFonts w:ascii="Tahoma" w:eastAsia="Times New Roman" w:hAnsi="Tahoma" w:cs="Tahoma"/>
      <w:sz w:val="18"/>
      <w:szCs w:val="24"/>
    </w:rPr>
  </w:style>
  <w:style w:type="paragraph" w:customStyle="1" w:styleId="Mappadocumento1">
    <w:name w:val="Mappa documento1"/>
    <w:basedOn w:val="Normale"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rpodeltesto31">
    <w:name w:val="Corpo del testo 31"/>
    <w:basedOn w:val="Normale"/>
    <w:qFormat/>
    <w:pPr>
      <w:spacing w:after="120"/>
    </w:pPr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1875</Words>
  <Characters>10693</Characters>
  <Application>Microsoft Office Word</Application>
  <DocSecurity>0</DocSecurity>
  <Lines>89</Lines>
  <Paragraphs>25</Paragraphs>
  <ScaleCrop>false</ScaleCrop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dc:description/>
  <cp:lastModifiedBy>Luca Ceccarelli</cp:lastModifiedBy>
  <cp:revision>11</cp:revision>
  <cp:lastPrinted>2018-09-26T12:42:00Z</cp:lastPrinted>
  <dcterms:created xsi:type="dcterms:W3CDTF">2017-11-17T16:16:00Z</dcterms:created>
  <dcterms:modified xsi:type="dcterms:W3CDTF">2022-06-05T20:13:00Z</dcterms:modified>
  <dc:language>it-IT</dc:language>
</cp:coreProperties>
</file>